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AA15" w14:textId="77777777" w:rsidR="00890B11" w:rsidRDefault="00890B11" w:rsidP="004409FA">
      <w:pPr>
        <w:pStyle w:val="Title"/>
        <w:spacing w:after="0"/>
        <w:rPr>
          <w:b/>
          <w:sz w:val="40"/>
          <w:szCs w:val="40"/>
          <w:lang w:val="en-US"/>
        </w:rPr>
      </w:pPr>
    </w:p>
    <w:p w14:paraId="4A75FBC2" w14:textId="77777777" w:rsidR="00890B11" w:rsidRDefault="00890B11" w:rsidP="00890B11">
      <w:pPr>
        <w:pStyle w:val="Title"/>
        <w:spacing w:after="0"/>
        <w:rPr>
          <w:sz w:val="40"/>
          <w:szCs w:val="40"/>
          <w:lang w:val="en-US"/>
        </w:rPr>
      </w:pPr>
      <w:r w:rsidRPr="009429F0">
        <w:rPr>
          <w:b/>
          <w:sz w:val="40"/>
          <w:szCs w:val="40"/>
          <w:lang w:val="en-US"/>
        </w:rPr>
        <w:t>English Magister</w:t>
      </w:r>
      <w:r w:rsidRPr="009429F0">
        <w:rPr>
          <w:sz w:val="40"/>
          <w:szCs w:val="40"/>
          <w:lang w:val="en-US"/>
        </w:rPr>
        <w:t xml:space="preserve">, 1-60 credits full time (711A03); </w:t>
      </w:r>
      <w:r w:rsidRPr="009429F0">
        <w:rPr>
          <w:sz w:val="40"/>
          <w:szCs w:val="40"/>
          <w:lang w:val="en-US"/>
        </w:rPr>
        <w:br/>
        <w:t xml:space="preserve">part time: </w:t>
      </w:r>
      <w:r w:rsidRPr="00121D10">
        <w:rPr>
          <w:sz w:val="40"/>
          <w:szCs w:val="40"/>
          <w:lang w:val="en-US"/>
        </w:rPr>
        <w:t>Critical Engagements (711A10), Translation Studies (711A11), Academic Writing (711A12)</w:t>
      </w:r>
      <w:r>
        <w:rPr>
          <w:sz w:val="40"/>
          <w:szCs w:val="40"/>
          <w:lang w:val="en-US"/>
        </w:rPr>
        <w:t>,</w:t>
      </w:r>
      <w:r w:rsidRPr="009429F0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Applied Theory &amp; Method (711A16)</w:t>
      </w:r>
    </w:p>
    <w:p w14:paraId="2B481300" w14:textId="68D3A1A2" w:rsidR="00890B11" w:rsidRPr="00121D10" w:rsidRDefault="00890B11" w:rsidP="00890B11">
      <w:pPr>
        <w:pStyle w:val="Title"/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Autumn</w:t>
      </w:r>
      <w:r w:rsidRPr="0024320C">
        <w:rPr>
          <w:sz w:val="40"/>
          <w:szCs w:val="40"/>
          <w:lang w:val="en-US"/>
        </w:rPr>
        <w:t xml:space="preserve"> Term 20</w:t>
      </w:r>
      <w:r>
        <w:rPr>
          <w:sz w:val="40"/>
          <w:szCs w:val="40"/>
          <w:lang w:val="en-US"/>
        </w:rPr>
        <w:t>2</w:t>
      </w:r>
      <w:r w:rsidR="00DC4BC9">
        <w:rPr>
          <w:sz w:val="40"/>
          <w:szCs w:val="40"/>
          <w:lang w:val="en-US"/>
        </w:rPr>
        <w:t>3</w:t>
      </w:r>
    </w:p>
    <w:p w14:paraId="070DB275" w14:textId="77777777" w:rsidR="00890B11" w:rsidRPr="00686E5B" w:rsidRDefault="00890B11" w:rsidP="00890B11">
      <w:pPr>
        <w:pStyle w:val="Normalindrag"/>
        <w:ind w:firstLine="0"/>
        <w:rPr>
          <w:rFonts w:ascii="Times New Roman" w:hAnsi="Times New Roman" w:cs="Times New Roman"/>
          <w:sz w:val="22"/>
          <w:szCs w:val="22"/>
          <w:lang w:val="en-GB"/>
        </w:rPr>
      </w:pPr>
    </w:p>
    <w:p w14:paraId="3383E29C" w14:textId="77777777" w:rsidR="00890B11" w:rsidRPr="00686E5B" w:rsidRDefault="00890B11" w:rsidP="00890B11">
      <w:pPr>
        <w:rPr>
          <w:sz w:val="22"/>
          <w:szCs w:val="22"/>
          <w:lang w:val="en-GB"/>
        </w:rPr>
      </w:pPr>
      <w:r w:rsidRPr="00686E5B">
        <w:rPr>
          <w:sz w:val="22"/>
          <w:szCs w:val="22"/>
          <w:lang w:val="en-GB"/>
        </w:rPr>
        <w:t xml:space="preserve">Dear prospective student, </w:t>
      </w:r>
    </w:p>
    <w:p w14:paraId="659945AC" w14:textId="77777777" w:rsidR="00890B11" w:rsidRPr="00686E5B" w:rsidRDefault="00890B11" w:rsidP="00890B11">
      <w:pPr>
        <w:rPr>
          <w:sz w:val="22"/>
          <w:szCs w:val="22"/>
          <w:lang w:val="en-GB"/>
        </w:rPr>
      </w:pPr>
    </w:p>
    <w:p w14:paraId="4412D0DE" w14:textId="77777777" w:rsidR="00890B11" w:rsidRDefault="00890B11" w:rsidP="00890B11">
      <w:pPr>
        <w:rPr>
          <w:bCs/>
          <w:sz w:val="22"/>
          <w:szCs w:val="22"/>
          <w:lang w:val="en-GB"/>
        </w:rPr>
      </w:pPr>
      <w:r w:rsidRPr="00686E5B">
        <w:rPr>
          <w:sz w:val="22"/>
          <w:szCs w:val="22"/>
          <w:lang w:val="en-GB"/>
        </w:rPr>
        <w:t>We would like to send you a warm welcome to English 1-year Master (</w:t>
      </w:r>
      <w:r w:rsidRPr="00686E5B">
        <w:rPr>
          <w:i/>
          <w:sz w:val="22"/>
          <w:szCs w:val="22"/>
          <w:lang w:val="en-GB"/>
        </w:rPr>
        <w:t>Magister</w:t>
      </w:r>
      <w:r w:rsidRPr="00686E5B">
        <w:rPr>
          <w:sz w:val="22"/>
          <w:szCs w:val="22"/>
          <w:lang w:val="en-GB"/>
        </w:rPr>
        <w:t>) 1-60 credits, either full time (711A03) or one or more of the part-time course modules</w:t>
      </w:r>
      <w:r w:rsidRPr="00686E5B">
        <w:rPr>
          <w:bCs/>
          <w:sz w:val="22"/>
          <w:szCs w:val="22"/>
          <w:lang w:val="en-GB"/>
        </w:rPr>
        <w:t>: Critical Engagements (711A10), Translation Studies (711A11), Academic Writing (711A12) and Applied Theory &amp; Method (711A16)</w:t>
      </w:r>
      <w:r>
        <w:rPr>
          <w:bCs/>
          <w:sz w:val="22"/>
          <w:szCs w:val="22"/>
          <w:lang w:val="en-GB"/>
        </w:rPr>
        <w:t>!</w:t>
      </w:r>
    </w:p>
    <w:p w14:paraId="5B253202" w14:textId="76F641D2" w:rsidR="00890B11" w:rsidRDefault="00890B11" w:rsidP="00890B11">
      <w:pPr>
        <w:ind w:firstLine="284"/>
        <w:rPr>
          <w:color w:val="auto"/>
          <w:sz w:val="22"/>
          <w:szCs w:val="22"/>
          <w:lang w:val="en-GB"/>
        </w:rPr>
      </w:pPr>
      <w:r w:rsidRPr="00083B5D">
        <w:rPr>
          <w:sz w:val="22"/>
          <w:szCs w:val="22"/>
          <w:lang w:val="en-GB"/>
        </w:rPr>
        <w:t>The introduction</w:t>
      </w:r>
      <w:r>
        <w:rPr>
          <w:sz w:val="22"/>
          <w:szCs w:val="22"/>
          <w:lang w:val="en-GB"/>
        </w:rPr>
        <w:t>s</w:t>
      </w:r>
      <w:r w:rsidRPr="00083B5D">
        <w:rPr>
          <w:sz w:val="22"/>
          <w:szCs w:val="22"/>
          <w:lang w:val="en-GB"/>
        </w:rPr>
        <w:t xml:space="preserve"> to the </w:t>
      </w:r>
      <w:r w:rsidRPr="00083B5D">
        <w:rPr>
          <w:color w:val="auto"/>
          <w:sz w:val="22"/>
          <w:szCs w:val="22"/>
          <w:lang w:val="en-GB"/>
        </w:rPr>
        <w:t xml:space="preserve">course </w:t>
      </w:r>
      <w:r>
        <w:rPr>
          <w:color w:val="auto"/>
          <w:sz w:val="22"/>
          <w:szCs w:val="22"/>
          <w:lang w:val="en-GB"/>
        </w:rPr>
        <w:t>are</w:t>
      </w:r>
      <w:r w:rsidRPr="00083B5D">
        <w:rPr>
          <w:color w:val="auto"/>
          <w:sz w:val="22"/>
          <w:szCs w:val="22"/>
          <w:lang w:val="en-GB"/>
        </w:rPr>
        <w:t xml:space="preserve"> currently planned to take </w:t>
      </w:r>
      <w:r w:rsidR="005F13DD">
        <w:rPr>
          <w:color w:val="auto"/>
          <w:sz w:val="22"/>
          <w:szCs w:val="22"/>
          <w:lang w:val="en-GB"/>
        </w:rPr>
        <w:t xml:space="preserve">place in the </w:t>
      </w:r>
      <w:hyperlink r:id="rId8" w:history="1">
        <w:r w:rsidR="005F13DD" w:rsidRPr="005F13DD">
          <w:rPr>
            <w:rStyle w:val="Hyperlink"/>
            <w:sz w:val="22"/>
            <w:szCs w:val="22"/>
            <w:lang w:val="en-GB"/>
          </w:rPr>
          <w:t>Key Building</w:t>
        </w:r>
      </w:hyperlink>
      <w:r w:rsidR="005F13DD">
        <w:rPr>
          <w:color w:val="auto"/>
          <w:sz w:val="22"/>
          <w:szCs w:val="22"/>
          <w:lang w:val="en-GB"/>
        </w:rPr>
        <w:t xml:space="preserve">, Valla Campus, </w:t>
      </w:r>
      <w:r w:rsidR="00ED584A">
        <w:rPr>
          <w:color w:val="auto"/>
          <w:sz w:val="22"/>
          <w:szCs w:val="22"/>
          <w:lang w:val="en-GB"/>
        </w:rPr>
        <w:t>unless otherwise noted.</w:t>
      </w:r>
    </w:p>
    <w:p w14:paraId="3CFC6F96" w14:textId="77777777" w:rsidR="00890B11" w:rsidRPr="00191D05" w:rsidRDefault="00890B11" w:rsidP="00890B11">
      <w:pPr>
        <w:pStyle w:val="Normalindrag"/>
        <w:rPr>
          <w:lang w:val="en-GB"/>
        </w:rPr>
      </w:pPr>
    </w:p>
    <w:tbl>
      <w:tblPr>
        <w:tblW w:w="8289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901"/>
        <w:gridCol w:w="993"/>
        <w:gridCol w:w="425"/>
        <w:gridCol w:w="567"/>
        <w:gridCol w:w="709"/>
        <w:gridCol w:w="992"/>
        <w:gridCol w:w="1702"/>
      </w:tblGrid>
      <w:tr w:rsidR="005F13DD" w:rsidRPr="00686E5B" w14:paraId="1C592E78" w14:textId="77777777" w:rsidTr="005F13DD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A6CF" w14:textId="77777777" w:rsidR="005F13DD" w:rsidRPr="00686E5B" w:rsidRDefault="005F13DD" w:rsidP="005F13DD">
            <w:pPr>
              <w:spacing w:line="256" w:lineRule="auto"/>
              <w:ind w:right="-1278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686E5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Subject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1A75" w14:textId="77777777" w:rsidR="005F13DD" w:rsidRPr="00686E5B" w:rsidRDefault="005F13DD" w:rsidP="005F13DD">
            <w:pPr>
              <w:spacing w:line="256" w:lineRule="auto"/>
              <w:ind w:right="-1278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686E5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Code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CA61" w14:textId="77777777" w:rsidR="005F13DD" w:rsidRPr="00686E5B" w:rsidRDefault="005F13DD" w:rsidP="005F13DD">
            <w:pPr>
              <w:spacing w:line="256" w:lineRule="auto"/>
              <w:ind w:right="-1278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686E5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Wk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6D8" w14:textId="77777777" w:rsidR="005F13DD" w:rsidRPr="00686E5B" w:rsidRDefault="005F13DD" w:rsidP="005F13DD">
            <w:pPr>
              <w:spacing w:line="256" w:lineRule="auto"/>
              <w:ind w:right="-1278"/>
              <w:rPr>
                <w:b/>
                <w:bCs/>
                <w:sz w:val="22"/>
                <w:szCs w:val="22"/>
                <w:lang w:val="en-US" w:eastAsia="en-US"/>
              </w:rPr>
            </w:pPr>
            <w:r w:rsidRPr="00686E5B">
              <w:rPr>
                <w:b/>
                <w:bCs/>
                <w:sz w:val="22"/>
                <w:szCs w:val="22"/>
                <w:lang w:val="en-US" w:eastAsia="en-US"/>
              </w:rPr>
              <w:t>Day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3A82" w14:textId="77777777" w:rsidR="005F13DD" w:rsidRPr="00686E5B" w:rsidRDefault="005F13DD" w:rsidP="005F13DD">
            <w:pPr>
              <w:spacing w:line="256" w:lineRule="auto"/>
              <w:ind w:right="-1278"/>
              <w:rPr>
                <w:b/>
                <w:bCs/>
                <w:sz w:val="22"/>
                <w:szCs w:val="22"/>
                <w:lang w:val="en-US" w:eastAsia="en-US"/>
              </w:rPr>
            </w:pPr>
            <w:r w:rsidRPr="00686E5B">
              <w:rPr>
                <w:b/>
                <w:bCs/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1759" w14:textId="7818390B" w:rsidR="005F13DD" w:rsidRPr="00686E5B" w:rsidRDefault="005F13DD" w:rsidP="005F13DD">
            <w:pPr>
              <w:spacing w:line="256" w:lineRule="auto"/>
              <w:ind w:right="-1278"/>
              <w:rPr>
                <w:b/>
                <w:bCs/>
                <w:sz w:val="22"/>
                <w:szCs w:val="22"/>
                <w:lang w:val="en-US" w:eastAsia="en-US"/>
              </w:rPr>
            </w:pPr>
            <w:r w:rsidRPr="00686E5B">
              <w:rPr>
                <w:b/>
                <w:bCs/>
                <w:sz w:val="22"/>
                <w:szCs w:val="22"/>
                <w:lang w:val="en-US" w:eastAsia="en-US"/>
              </w:rPr>
              <w:t>Time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765B" w14:textId="5E9E6230" w:rsidR="005F13DD" w:rsidRPr="00686E5B" w:rsidRDefault="008022D3" w:rsidP="005F13DD">
            <w:pPr>
              <w:spacing w:line="256" w:lineRule="auto"/>
              <w:ind w:right="-1278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Room</w:t>
            </w:r>
          </w:p>
        </w:tc>
      </w:tr>
      <w:tr w:rsidR="005F13DD" w:rsidRPr="00BC1A92" w14:paraId="32558855" w14:textId="77777777" w:rsidTr="005F13DD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67EB" w14:textId="77777777" w:rsidR="005F13DD" w:rsidRPr="003F7F88" w:rsidRDefault="005F13DD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 xml:space="preserve">Magister Course in English </w:t>
            </w:r>
          </w:p>
          <w:p w14:paraId="6E97704B" w14:textId="77777777" w:rsidR="005F13DD" w:rsidRPr="003F7F88" w:rsidRDefault="005F13DD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(Master’s year 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E9DA" w14:textId="77777777" w:rsidR="005F13DD" w:rsidRPr="003F7F88" w:rsidRDefault="005F13DD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711A03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2CBB" w14:textId="77777777" w:rsidR="005F13DD" w:rsidRPr="003F7F88" w:rsidRDefault="005F13DD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E849" w14:textId="77777777" w:rsidR="005F13DD" w:rsidRPr="003F7F88" w:rsidRDefault="005F13DD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Tue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1701" w14:textId="11001CD0" w:rsidR="005F13DD" w:rsidRPr="003F7F88" w:rsidRDefault="00933739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29</w:t>
            </w:r>
            <w:r w:rsidR="005F13DD"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914" w14:textId="77777777" w:rsidR="005F13DD" w:rsidRDefault="005F13DD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9.00-10</w:t>
            </w:r>
            <w:r w:rsidR="00933739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 xml:space="preserve"> +</w:t>
            </w:r>
          </w:p>
          <w:p w14:paraId="306509D2" w14:textId="256E91CB" w:rsidR="00933739" w:rsidRPr="00933739" w:rsidRDefault="00933739" w:rsidP="00933739">
            <w:pPr>
              <w:pStyle w:val="Normalindrag"/>
              <w:ind w:firstLine="0"/>
              <w:rPr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10.15-12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9CD6" w14:textId="2D4E2061" w:rsidR="00933739" w:rsidRDefault="00000000" w:rsidP="00933739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hyperlink r:id="rId9" w:history="1">
              <w:proofErr w:type="spellStart"/>
              <w:r w:rsidR="00C2731A" w:rsidRPr="00933739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n-GB" w:eastAsia="en-US"/>
                </w:rPr>
                <w:t>Språk</w:t>
              </w:r>
              <w:r w:rsidR="00933739" w:rsidRPr="00933739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n-GB" w:eastAsia="en-US"/>
                </w:rPr>
                <w:t>verkstad</w:t>
              </w:r>
              <w:proofErr w:type="spellEnd"/>
            </w:hyperlink>
          </w:p>
          <w:p w14:paraId="2D4E5D14" w14:textId="035DF819" w:rsidR="00C2731A" w:rsidRPr="003F7F88" w:rsidRDefault="00000000" w:rsidP="00933739">
            <w:pPr>
              <w:pStyle w:val="Normalindrag"/>
              <w:ind w:firstLine="0"/>
              <w:rPr>
                <w:rFonts w:ascii="Times New Roman" w:hAnsi="Times New Roman" w:cs="Times New Roman"/>
                <w:lang w:val="en-GB" w:eastAsia="en-US"/>
              </w:rPr>
            </w:pPr>
            <w:hyperlink r:id="rId10" w:history="1">
              <w:r w:rsidR="00933739" w:rsidRPr="00933739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n-GB" w:eastAsia="en-US"/>
                </w:rPr>
                <w:t>U4</w:t>
              </w:r>
            </w:hyperlink>
            <w:r w:rsidR="00933739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, C Building</w:t>
            </w:r>
          </w:p>
        </w:tc>
      </w:tr>
      <w:tr w:rsidR="005F13DD" w:rsidRPr="00191D05" w14:paraId="3A3AB4F4" w14:textId="77777777" w:rsidTr="005F13DD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E3F9" w14:textId="77777777" w:rsidR="005F13DD" w:rsidRPr="003F7F88" w:rsidRDefault="005F13DD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 xml:space="preserve">Critical Engagements, </w:t>
            </w:r>
          </w:p>
          <w:p w14:paraId="5E4578AF" w14:textId="77777777" w:rsidR="005F13DD" w:rsidRPr="003F7F88" w:rsidRDefault="005F13DD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advanced level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B861" w14:textId="77777777" w:rsidR="005F13DD" w:rsidRPr="003F7F88" w:rsidRDefault="005F13DD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711A10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1CCF" w14:textId="77777777" w:rsidR="005F13DD" w:rsidRPr="003F7F88" w:rsidRDefault="005F13DD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F430" w14:textId="77777777" w:rsidR="005F13DD" w:rsidRPr="003F7F88" w:rsidRDefault="005F13DD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Tue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97C1" w14:textId="419BF90E" w:rsidR="005F13DD" w:rsidRPr="003F7F88" w:rsidRDefault="00933739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29</w:t>
            </w:r>
            <w:r w:rsidR="005F13DD"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6181" w14:textId="519194ED" w:rsidR="005F13DD" w:rsidRPr="003F7F88" w:rsidRDefault="005F13DD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10.15-12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7112" w14:textId="3EA8CCB4" w:rsidR="005F13DD" w:rsidRPr="003F7F88" w:rsidRDefault="00000000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hyperlink r:id="rId11" w:history="1">
              <w:r w:rsidR="00933739" w:rsidRPr="00933739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n-GB" w:eastAsia="en-US"/>
                </w:rPr>
                <w:t>U4</w:t>
              </w:r>
            </w:hyperlink>
            <w:r w:rsidR="00933739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, C Building</w:t>
            </w:r>
          </w:p>
        </w:tc>
      </w:tr>
      <w:tr w:rsidR="005F13DD" w:rsidRPr="00191D05" w14:paraId="6FFEB47B" w14:textId="77777777" w:rsidTr="005F13DD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D751" w14:textId="77777777" w:rsidR="005F13DD" w:rsidRPr="003F7F88" w:rsidRDefault="005F13DD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Translation, advanced level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4719" w14:textId="77777777" w:rsidR="005F13DD" w:rsidRPr="003F7F88" w:rsidRDefault="005F13DD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711A11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98C" w14:textId="77777777" w:rsidR="005F13DD" w:rsidRPr="003F7F88" w:rsidRDefault="005F13DD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53EE" w14:textId="77777777" w:rsidR="005F13DD" w:rsidRPr="003F7F88" w:rsidRDefault="005F13DD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proofErr w:type="spellStart"/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Thur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A3A9" w14:textId="695C0A0B" w:rsidR="005F13DD" w:rsidRPr="003F7F88" w:rsidRDefault="00933739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3</w:t>
            </w:r>
            <w:r w:rsidR="003F7F88"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1</w:t>
            </w:r>
            <w:r w:rsidR="005F13DD"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12C9" w14:textId="590B16C5" w:rsidR="005F13DD" w:rsidRPr="003F7F88" w:rsidRDefault="005F13DD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13.15-15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47D6" w14:textId="058BD0BC" w:rsidR="005F13DD" w:rsidRPr="003F7F88" w:rsidRDefault="00000000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hyperlink r:id="rId12" w:history="1">
              <w:r w:rsidR="00933739" w:rsidRPr="003F7F88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n-GB" w:eastAsia="en-US"/>
                </w:rPr>
                <w:t>Ellen</w:t>
              </w:r>
            </w:hyperlink>
          </w:p>
        </w:tc>
      </w:tr>
      <w:tr w:rsidR="005F13DD" w:rsidRPr="00191D05" w14:paraId="26C2BE99" w14:textId="77777777" w:rsidTr="005F13DD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5FFE" w14:textId="77777777" w:rsidR="005F13DD" w:rsidRPr="003F7F88" w:rsidRDefault="005F13DD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 xml:space="preserve">Academic Writing, </w:t>
            </w:r>
          </w:p>
          <w:p w14:paraId="195EC76D" w14:textId="5276A3D1" w:rsidR="005F13DD" w:rsidRPr="003F7F88" w:rsidRDefault="005F13DD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advanced level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5412" w14:textId="77777777" w:rsidR="005F13DD" w:rsidRPr="003F7F88" w:rsidRDefault="005F13DD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711A12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2E94" w14:textId="77777777" w:rsidR="005F13DD" w:rsidRPr="003F7F88" w:rsidRDefault="005F13DD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96CB" w14:textId="67108CD1" w:rsidR="005F13DD" w:rsidRPr="003F7F88" w:rsidRDefault="00E177A6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Tue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B7F9" w14:textId="228C9DE0" w:rsidR="005F13DD" w:rsidRPr="003F7F88" w:rsidRDefault="005F13DD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2</w:t>
            </w:r>
            <w:r w:rsidR="00E177A6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4</w:t>
            </w: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5A9E" w14:textId="782A9526" w:rsidR="005F13DD" w:rsidRPr="003F7F88" w:rsidRDefault="00E177A6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13</w:t>
            </w:r>
            <w:r w:rsidR="005F13DD"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.15-1</w:t>
            </w: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9736" w14:textId="2C35D6B5" w:rsidR="005F13DD" w:rsidRPr="003F7F88" w:rsidRDefault="00000000" w:rsidP="005F13DD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hyperlink r:id="rId13" w:history="1">
              <w:proofErr w:type="spellStart"/>
              <w:r w:rsidR="00ED584A" w:rsidRPr="00ED584A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n-GB" w:eastAsia="en-US"/>
                </w:rPr>
                <w:t>Språklådan</w:t>
              </w:r>
              <w:proofErr w:type="spellEnd"/>
            </w:hyperlink>
          </w:p>
        </w:tc>
      </w:tr>
      <w:tr w:rsidR="00933739" w:rsidRPr="00BC1A92" w14:paraId="5E2F173A" w14:textId="77777777" w:rsidTr="005F13DD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7ECF" w14:textId="77777777" w:rsidR="00933739" w:rsidRPr="003F7F88" w:rsidRDefault="00933739" w:rsidP="00933739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 xml:space="preserve">Applied Theory and Method, </w:t>
            </w:r>
          </w:p>
          <w:p w14:paraId="1816AE1B" w14:textId="7AAA6FA8" w:rsidR="00933739" w:rsidRPr="003F7F88" w:rsidRDefault="00933739" w:rsidP="00933739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advanced level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EFF7" w14:textId="77777777" w:rsidR="00933739" w:rsidRPr="003F7F88" w:rsidRDefault="00933739" w:rsidP="00933739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711A16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AC5F" w14:textId="77777777" w:rsidR="00933739" w:rsidRPr="003F7F88" w:rsidRDefault="00933739" w:rsidP="00933739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A9F5" w14:textId="77777777" w:rsidR="00933739" w:rsidRPr="003F7F88" w:rsidRDefault="00933739" w:rsidP="00933739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Tue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CFA2" w14:textId="33B0F21C" w:rsidR="00933739" w:rsidRPr="003F7F88" w:rsidRDefault="00933739" w:rsidP="00933739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29</w:t>
            </w: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E5CD" w14:textId="688A1E01" w:rsidR="00933739" w:rsidRPr="003F7F88" w:rsidRDefault="00933739" w:rsidP="00933739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F7F88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9.00-10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2420" w14:textId="77777777" w:rsidR="00933739" w:rsidRPr="003F7F88" w:rsidRDefault="00000000" w:rsidP="00933739">
            <w:pPr>
              <w:spacing w:line="256" w:lineRule="auto"/>
              <w:ind w:right="-1278"/>
              <w:rPr>
                <w:rFonts w:ascii="Times New Roman" w:hAnsi="Times New Roman" w:cs="Times New Roman"/>
                <w:lang w:val="en-GB" w:eastAsia="en-US"/>
              </w:rPr>
            </w:pPr>
            <w:hyperlink r:id="rId14" w:history="1">
              <w:proofErr w:type="spellStart"/>
              <w:r w:rsidR="00933739" w:rsidRPr="00933739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n-GB" w:eastAsia="en-US"/>
                </w:rPr>
                <w:t>Språkverkstad</w:t>
              </w:r>
              <w:proofErr w:type="spellEnd"/>
            </w:hyperlink>
          </w:p>
          <w:p w14:paraId="3DC23319" w14:textId="05F0F30E" w:rsidR="00933739" w:rsidRPr="003F7F88" w:rsidRDefault="00933739" w:rsidP="00933739">
            <w:pPr>
              <w:spacing w:line="256" w:lineRule="auto"/>
              <w:ind w:right="-127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</w:p>
        </w:tc>
      </w:tr>
    </w:tbl>
    <w:p w14:paraId="4F9B0168" w14:textId="77777777" w:rsidR="00890B11" w:rsidRPr="00686E5B" w:rsidRDefault="00890B11" w:rsidP="00890B11">
      <w:pPr>
        <w:pStyle w:val="Normalindrag"/>
        <w:rPr>
          <w:sz w:val="22"/>
          <w:szCs w:val="22"/>
          <w:lang w:val="en-GB"/>
        </w:rPr>
      </w:pPr>
    </w:p>
    <w:p w14:paraId="5DB7DF42" w14:textId="5FA97439" w:rsidR="00EC165E" w:rsidRPr="00083B5D" w:rsidRDefault="00EC165E" w:rsidP="00EC165E">
      <w:pPr>
        <w:ind w:firstLine="284"/>
        <w:rPr>
          <w:sz w:val="22"/>
          <w:szCs w:val="22"/>
          <w:lang w:val="en-GB"/>
        </w:rPr>
      </w:pPr>
      <w:r w:rsidRPr="00083B5D">
        <w:rPr>
          <w:color w:val="auto"/>
          <w:sz w:val="22"/>
          <w:szCs w:val="22"/>
          <w:lang w:val="en-GB"/>
        </w:rPr>
        <w:t xml:space="preserve">You will find the </w:t>
      </w:r>
      <w:r w:rsidRPr="00963050">
        <w:rPr>
          <w:b/>
          <w:bCs/>
          <w:color w:val="auto"/>
          <w:sz w:val="22"/>
          <w:szCs w:val="22"/>
          <w:lang w:val="en-GB"/>
        </w:rPr>
        <w:t>timetable</w:t>
      </w:r>
      <w:r w:rsidRPr="00083B5D">
        <w:rPr>
          <w:color w:val="auto"/>
          <w:sz w:val="22"/>
          <w:szCs w:val="22"/>
          <w:lang w:val="en-GB"/>
        </w:rPr>
        <w:t xml:space="preserve"> in </w:t>
      </w:r>
      <w:proofErr w:type="spellStart"/>
      <w:r w:rsidRPr="00083B5D">
        <w:rPr>
          <w:color w:val="auto"/>
          <w:sz w:val="22"/>
          <w:szCs w:val="22"/>
          <w:lang w:val="en-GB"/>
        </w:rPr>
        <w:t>TimeEdit</w:t>
      </w:r>
      <w:proofErr w:type="spellEnd"/>
      <w:r w:rsidRPr="00083B5D">
        <w:rPr>
          <w:color w:val="auto"/>
          <w:sz w:val="22"/>
          <w:szCs w:val="22"/>
          <w:lang w:val="en-GB"/>
        </w:rPr>
        <w:t xml:space="preserve"> with the help of your course code (</w:t>
      </w:r>
      <w:hyperlink r:id="rId15" w:history="1">
        <w:r w:rsidRPr="00A832FF">
          <w:rPr>
            <w:rStyle w:val="Hyperlink"/>
            <w:sz w:val="22"/>
            <w:szCs w:val="22"/>
            <w:lang w:val="en-GB"/>
          </w:rPr>
          <w:t>https://cloud.timeedit.net/liu/web/schema/</w:t>
        </w:r>
      </w:hyperlink>
      <w:r w:rsidRPr="00A832FF">
        <w:rPr>
          <w:sz w:val="22"/>
          <w:szCs w:val="22"/>
          <w:lang w:val="en-GB"/>
        </w:rPr>
        <w:t>)</w:t>
      </w:r>
      <w:r w:rsidRPr="00083B5D">
        <w:rPr>
          <w:color w:val="auto"/>
          <w:sz w:val="22"/>
          <w:szCs w:val="22"/>
          <w:lang w:val="en-GB"/>
        </w:rPr>
        <w:t xml:space="preserve">. </w:t>
      </w:r>
      <w:r>
        <w:rPr>
          <w:color w:val="auto"/>
          <w:sz w:val="22"/>
          <w:szCs w:val="22"/>
          <w:lang w:val="en-GB"/>
        </w:rPr>
        <w:t>It is expected to be made available on 1 July.</w:t>
      </w:r>
      <w:r w:rsidR="00DC4BC9">
        <w:rPr>
          <w:color w:val="auto"/>
          <w:sz w:val="22"/>
          <w:szCs w:val="22"/>
          <w:lang w:val="en-GB"/>
        </w:rPr>
        <w:t xml:space="preserve"> Note that changes may occur at short notice, so check </w:t>
      </w:r>
      <w:proofErr w:type="spellStart"/>
      <w:r w:rsidR="00DC4BC9">
        <w:rPr>
          <w:color w:val="auto"/>
          <w:sz w:val="22"/>
          <w:szCs w:val="22"/>
          <w:lang w:val="en-GB"/>
        </w:rPr>
        <w:t>TimeEdit</w:t>
      </w:r>
      <w:proofErr w:type="spellEnd"/>
      <w:r w:rsidR="00DC4BC9">
        <w:rPr>
          <w:color w:val="auto"/>
          <w:sz w:val="22"/>
          <w:szCs w:val="22"/>
          <w:lang w:val="en-GB"/>
        </w:rPr>
        <w:t xml:space="preserve"> regularly.</w:t>
      </w:r>
    </w:p>
    <w:p w14:paraId="71FCDB30" w14:textId="77777777" w:rsidR="00EC165E" w:rsidRDefault="00EC165E" w:rsidP="00EC165E">
      <w:pPr>
        <w:pStyle w:val="Normalindrag"/>
        <w:rPr>
          <w:sz w:val="22"/>
          <w:szCs w:val="22"/>
          <w:lang w:val="en-GB"/>
        </w:rPr>
      </w:pPr>
      <w:r w:rsidRPr="00083B5D">
        <w:rPr>
          <w:sz w:val="22"/>
          <w:szCs w:val="22"/>
          <w:lang w:val="en-GB"/>
        </w:rPr>
        <w:t xml:space="preserve">For information about what you need to do and know to </w:t>
      </w:r>
      <w:r w:rsidRPr="00083B5D">
        <w:rPr>
          <w:b/>
          <w:sz w:val="22"/>
          <w:szCs w:val="22"/>
          <w:lang w:val="en-GB"/>
        </w:rPr>
        <w:t>begin your studies at LiU</w:t>
      </w:r>
      <w:r w:rsidRPr="00083B5D">
        <w:rPr>
          <w:sz w:val="22"/>
          <w:szCs w:val="22"/>
          <w:lang w:val="en-GB"/>
        </w:rPr>
        <w:t xml:space="preserve">, e.g. getting a LiU ID, registration, etc. go to </w:t>
      </w:r>
      <w:hyperlink r:id="rId16" w:history="1">
        <w:r w:rsidRPr="00A832FF">
          <w:rPr>
            <w:rStyle w:val="Hyperlink"/>
            <w:sz w:val="22"/>
            <w:szCs w:val="22"/>
            <w:lang w:val="en-GB"/>
          </w:rPr>
          <w:t>https://liu.se/artikel/checklistor</w:t>
        </w:r>
      </w:hyperlink>
      <w:r w:rsidRPr="00083B5D">
        <w:rPr>
          <w:sz w:val="22"/>
          <w:szCs w:val="22"/>
          <w:lang w:val="en-GB"/>
        </w:rPr>
        <w:t xml:space="preserve"> (in Swedish) or </w:t>
      </w:r>
      <w:hyperlink r:id="rId17" w:history="1">
        <w:r w:rsidRPr="00A832FF">
          <w:rPr>
            <w:rStyle w:val="Hyperlink"/>
            <w:sz w:val="22"/>
            <w:szCs w:val="22"/>
            <w:lang w:val="en-GB"/>
          </w:rPr>
          <w:t>https://liu.se/en/article/checklistor</w:t>
        </w:r>
      </w:hyperlink>
      <w:r w:rsidRPr="00083B5D">
        <w:rPr>
          <w:sz w:val="22"/>
          <w:szCs w:val="22"/>
          <w:lang w:val="en-GB"/>
        </w:rPr>
        <w:t xml:space="preserve"> (in English) to find a checklist.</w:t>
      </w:r>
      <w:r>
        <w:rPr>
          <w:sz w:val="22"/>
          <w:szCs w:val="22"/>
          <w:lang w:val="en-GB"/>
        </w:rPr>
        <w:t xml:space="preserve"> </w:t>
      </w:r>
    </w:p>
    <w:p w14:paraId="48B2516B" w14:textId="703B9F1C" w:rsidR="00ED584A" w:rsidRDefault="006661B2" w:rsidP="006661B2">
      <w:pPr>
        <w:pStyle w:val="Normalindrag"/>
        <w:rPr>
          <w:sz w:val="22"/>
          <w:szCs w:val="22"/>
          <w:lang w:val="en-GB"/>
        </w:rPr>
      </w:pPr>
      <w:r w:rsidRPr="00414E84">
        <w:rPr>
          <w:color w:val="FF0000"/>
          <w:sz w:val="22"/>
          <w:szCs w:val="22"/>
          <w:lang w:val="en-GB"/>
        </w:rPr>
        <w:t xml:space="preserve">Please note that you need to register </w:t>
      </w:r>
      <w:r>
        <w:rPr>
          <w:color w:val="FF0000"/>
          <w:sz w:val="22"/>
          <w:szCs w:val="22"/>
          <w:lang w:val="en-GB"/>
        </w:rPr>
        <w:t xml:space="preserve">in week 34, </w:t>
      </w:r>
      <w:r w:rsidRPr="00414E84">
        <w:rPr>
          <w:color w:val="FF0000"/>
          <w:sz w:val="22"/>
          <w:szCs w:val="22"/>
          <w:lang w:val="en-GB"/>
        </w:rPr>
        <w:t xml:space="preserve">by Sunday 28 August </w:t>
      </w:r>
      <w:r>
        <w:rPr>
          <w:sz w:val="22"/>
          <w:szCs w:val="22"/>
          <w:lang w:val="en-GB"/>
        </w:rPr>
        <w:t xml:space="preserve">– </w:t>
      </w:r>
      <w:r w:rsidRPr="00414E84">
        <w:rPr>
          <w:i/>
          <w:iCs/>
          <w:sz w:val="22"/>
          <w:szCs w:val="22"/>
          <w:lang w:val="en-GB"/>
        </w:rPr>
        <w:t>before</w:t>
      </w:r>
      <w:r>
        <w:rPr>
          <w:sz w:val="22"/>
          <w:szCs w:val="22"/>
          <w:lang w:val="en-GB"/>
        </w:rPr>
        <w:t xml:space="preserve"> the course introduction – in order to maintain access to </w:t>
      </w:r>
      <w:r w:rsidRPr="00083B5D">
        <w:rPr>
          <w:sz w:val="22"/>
          <w:szCs w:val="22"/>
          <w:lang w:val="en-GB"/>
        </w:rPr>
        <w:t xml:space="preserve">the university’s </w:t>
      </w:r>
      <w:r w:rsidRPr="00083B5D">
        <w:rPr>
          <w:sz w:val="22"/>
          <w:szCs w:val="22"/>
          <w:lang w:val="en-GB"/>
        </w:rPr>
        <w:lastRenderedPageBreak/>
        <w:t xml:space="preserve">web-based learning platform, </w:t>
      </w:r>
      <w:hyperlink r:id="rId18" w:history="1">
        <w:proofErr w:type="spellStart"/>
        <w:r w:rsidRPr="00976F5A">
          <w:rPr>
            <w:rStyle w:val="Hyperlink"/>
            <w:sz w:val="22"/>
            <w:szCs w:val="22"/>
            <w:lang w:val="en-GB"/>
          </w:rPr>
          <w:t>Lisam</w:t>
        </w:r>
        <w:proofErr w:type="spellEnd"/>
      </w:hyperlink>
      <w:r>
        <w:rPr>
          <w:sz w:val="22"/>
          <w:szCs w:val="22"/>
          <w:lang w:val="en-GB"/>
        </w:rPr>
        <w:t>, which is where w</w:t>
      </w:r>
      <w:r w:rsidRPr="00083B5D">
        <w:rPr>
          <w:sz w:val="22"/>
          <w:szCs w:val="22"/>
          <w:lang w:val="en-GB"/>
        </w:rPr>
        <w:t xml:space="preserve">e post </w:t>
      </w:r>
      <w:r>
        <w:rPr>
          <w:sz w:val="22"/>
          <w:szCs w:val="22"/>
          <w:lang w:val="en-GB"/>
        </w:rPr>
        <w:t xml:space="preserve">all </w:t>
      </w:r>
      <w:r w:rsidRPr="00083B5D">
        <w:rPr>
          <w:sz w:val="22"/>
          <w:szCs w:val="22"/>
          <w:lang w:val="en-GB"/>
        </w:rPr>
        <w:t>information about the course, e.g. the reading list, the course guide and the timetable.</w:t>
      </w:r>
      <w:r>
        <w:rPr>
          <w:sz w:val="22"/>
          <w:szCs w:val="22"/>
          <w:lang w:val="en-GB"/>
        </w:rPr>
        <w:t xml:space="preserve"> </w:t>
      </w:r>
    </w:p>
    <w:p w14:paraId="0C71B614" w14:textId="6048174A" w:rsidR="00EC165E" w:rsidRDefault="00EC165E" w:rsidP="00EC165E">
      <w:pPr>
        <w:pStyle w:val="Normalindrag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You can find </w:t>
      </w:r>
      <w:r w:rsidRPr="005B1332">
        <w:rPr>
          <w:b/>
          <w:bCs/>
          <w:sz w:val="22"/>
          <w:szCs w:val="22"/>
          <w:lang w:val="en-GB"/>
        </w:rPr>
        <w:t>further information</w:t>
      </w:r>
      <w:r>
        <w:rPr>
          <w:sz w:val="22"/>
          <w:szCs w:val="22"/>
          <w:lang w:val="en-GB"/>
        </w:rPr>
        <w:t xml:space="preserve"> about accommodation, studying and student life at LiU here: </w:t>
      </w:r>
      <w:hyperlink r:id="rId19" w:history="1">
        <w:r w:rsidRPr="00EB7A74">
          <w:rPr>
            <w:rStyle w:val="Hyperlink"/>
            <w:sz w:val="22"/>
            <w:szCs w:val="22"/>
            <w:lang w:val="en-GB"/>
          </w:rPr>
          <w:t>https://liu.se/artikel/antagen-till-en-kurs</w:t>
        </w:r>
      </w:hyperlink>
      <w:r>
        <w:rPr>
          <w:sz w:val="22"/>
          <w:szCs w:val="22"/>
          <w:lang w:val="en-GB"/>
        </w:rPr>
        <w:t xml:space="preserve"> (in Swedish), </w:t>
      </w:r>
      <w:hyperlink r:id="rId20" w:history="1">
        <w:r w:rsidRPr="00EB7A74">
          <w:rPr>
            <w:rStyle w:val="Hyperlink"/>
            <w:sz w:val="22"/>
            <w:szCs w:val="22"/>
            <w:lang w:val="en-GB"/>
          </w:rPr>
          <w:t>https://liu.se/en/article/admitted-to-a-course</w:t>
        </w:r>
      </w:hyperlink>
      <w:r>
        <w:rPr>
          <w:sz w:val="22"/>
          <w:szCs w:val="22"/>
          <w:lang w:val="en-GB"/>
        </w:rPr>
        <w:t xml:space="preserve"> (in English). In addition, you can find answers to a number of frequently asked questions (FAQs) about registration and student accounts here: </w:t>
      </w:r>
      <w:hyperlink r:id="rId21" w:history="1">
        <w:r w:rsidRPr="00EB7A74">
          <w:rPr>
            <w:rStyle w:val="Hyperlink"/>
            <w:sz w:val="22"/>
            <w:szCs w:val="22"/>
            <w:lang w:val="en-GB"/>
          </w:rPr>
          <w:t>https://liu.se/artikel/faq-registrering</w:t>
        </w:r>
      </w:hyperlink>
      <w:r>
        <w:rPr>
          <w:sz w:val="22"/>
          <w:szCs w:val="22"/>
          <w:lang w:val="en-GB"/>
        </w:rPr>
        <w:t xml:space="preserve"> (in Swedish only). </w:t>
      </w:r>
    </w:p>
    <w:p w14:paraId="299D9665" w14:textId="181423CF" w:rsidR="0081422C" w:rsidRPr="00083B5D" w:rsidRDefault="00EC165E" w:rsidP="0081422C">
      <w:pPr>
        <w:pStyle w:val="Normalindrag"/>
        <w:rPr>
          <w:sz w:val="22"/>
          <w:szCs w:val="22"/>
          <w:lang w:val="en-GB"/>
        </w:rPr>
      </w:pPr>
      <w:r w:rsidRPr="00083B5D">
        <w:rPr>
          <w:sz w:val="22"/>
          <w:szCs w:val="22"/>
          <w:lang w:val="en-GB"/>
        </w:rPr>
        <w:t xml:space="preserve">For </w:t>
      </w:r>
      <w:r w:rsidRPr="00083B5D">
        <w:rPr>
          <w:b/>
          <w:sz w:val="22"/>
          <w:szCs w:val="22"/>
          <w:lang w:val="en-GB"/>
        </w:rPr>
        <w:t>information about your course</w:t>
      </w:r>
      <w:r w:rsidRPr="00083B5D">
        <w:rPr>
          <w:sz w:val="22"/>
          <w:szCs w:val="22"/>
          <w:lang w:val="en-GB"/>
        </w:rPr>
        <w:t xml:space="preserve">, go to </w:t>
      </w:r>
      <w:hyperlink r:id="rId22" w:history="1">
        <w:r w:rsidRPr="00083B5D">
          <w:rPr>
            <w:rStyle w:val="Hyperlink"/>
            <w:sz w:val="22"/>
            <w:szCs w:val="22"/>
            <w:lang w:val="en-GB"/>
          </w:rPr>
          <w:t>https://liu.se/studieinfo/</w:t>
        </w:r>
      </w:hyperlink>
      <w:r w:rsidRPr="00083B5D">
        <w:rPr>
          <w:sz w:val="22"/>
          <w:szCs w:val="22"/>
          <w:lang w:val="en-GB"/>
        </w:rPr>
        <w:t xml:space="preserve"> and click on “</w:t>
      </w:r>
      <w:proofErr w:type="spellStart"/>
      <w:r w:rsidRPr="00083B5D">
        <w:rPr>
          <w:sz w:val="22"/>
          <w:szCs w:val="22"/>
          <w:lang w:val="en-GB"/>
        </w:rPr>
        <w:t>kurs</w:t>
      </w:r>
      <w:proofErr w:type="spellEnd"/>
      <w:r w:rsidRPr="00083B5D">
        <w:rPr>
          <w:sz w:val="22"/>
          <w:szCs w:val="22"/>
          <w:lang w:val="en-GB"/>
        </w:rPr>
        <w:t>” and enter your course code (see above). Select the correct term</w:t>
      </w:r>
      <w:r>
        <w:rPr>
          <w:sz w:val="22"/>
          <w:szCs w:val="22"/>
          <w:lang w:val="en-GB"/>
        </w:rPr>
        <w:t>/semester</w:t>
      </w:r>
      <w:r w:rsidRPr="00083B5D">
        <w:rPr>
          <w:sz w:val="22"/>
          <w:szCs w:val="22"/>
          <w:lang w:val="en-GB"/>
        </w:rPr>
        <w:t xml:space="preserve"> in the box “</w:t>
      </w:r>
      <w:proofErr w:type="spellStart"/>
      <w:r w:rsidRPr="00083B5D">
        <w:rPr>
          <w:sz w:val="22"/>
          <w:szCs w:val="22"/>
          <w:lang w:val="en-GB"/>
        </w:rPr>
        <w:t>kursstart</w:t>
      </w:r>
      <w:proofErr w:type="spellEnd"/>
      <w:r w:rsidRPr="00083B5D">
        <w:rPr>
          <w:sz w:val="22"/>
          <w:szCs w:val="22"/>
          <w:lang w:val="en-GB"/>
        </w:rPr>
        <w:t>”. Note that other important documents</w:t>
      </w:r>
      <w:r>
        <w:rPr>
          <w:sz w:val="22"/>
          <w:szCs w:val="22"/>
          <w:lang w:val="en-GB"/>
        </w:rPr>
        <w:t xml:space="preserve"> (</w:t>
      </w:r>
      <w:r w:rsidRPr="00083B5D">
        <w:rPr>
          <w:sz w:val="22"/>
          <w:szCs w:val="22"/>
          <w:lang w:val="en-GB"/>
        </w:rPr>
        <w:t>e.g. the course reading list, and the course guide) will be made available via the tab “</w:t>
      </w:r>
      <w:proofErr w:type="spellStart"/>
      <w:r w:rsidRPr="00083B5D">
        <w:rPr>
          <w:sz w:val="22"/>
          <w:szCs w:val="22"/>
          <w:lang w:val="en-GB"/>
        </w:rPr>
        <w:t>övriga</w:t>
      </w:r>
      <w:proofErr w:type="spellEnd"/>
      <w:r w:rsidRPr="00083B5D">
        <w:rPr>
          <w:sz w:val="22"/>
          <w:szCs w:val="22"/>
          <w:lang w:val="en-GB"/>
        </w:rPr>
        <w:t xml:space="preserve"> </w:t>
      </w:r>
      <w:proofErr w:type="spellStart"/>
      <w:r w:rsidRPr="00083B5D">
        <w:rPr>
          <w:sz w:val="22"/>
          <w:szCs w:val="22"/>
          <w:lang w:val="en-GB"/>
        </w:rPr>
        <w:t>dokument</w:t>
      </w:r>
      <w:proofErr w:type="spellEnd"/>
      <w:r w:rsidRPr="00083B5D">
        <w:rPr>
          <w:sz w:val="22"/>
          <w:szCs w:val="22"/>
          <w:lang w:val="en-GB"/>
        </w:rPr>
        <w:t>”</w:t>
      </w:r>
      <w:r w:rsidR="006661B2">
        <w:rPr>
          <w:sz w:val="22"/>
          <w:szCs w:val="22"/>
          <w:lang w:val="en-GB"/>
        </w:rPr>
        <w:t xml:space="preserve"> or later via </w:t>
      </w:r>
      <w:hyperlink r:id="rId23" w:history="1">
        <w:proofErr w:type="spellStart"/>
        <w:r w:rsidRPr="00976F5A">
          <w:rPr>
            <w:rStyle w:val="Hyperlink"/>
            <w:sz w:val="22"/>
            <w:szCs w:val="22"/>
            <w:lang w:val="en-GB"/>
          </w:rPr>
          <w:t>Lisam</w:t>
        </w:r>
        <w:proofErr w:type="spellEnd"/>
      </w:hyperlink>
      <w:r w:rsidRPr="00083B5D">
        <w:rPr>
          <w:sz w:val="22"/>
          <w:szCs w:val="22"/>
          <w:lang w:val="en-GB"/>
        </w:rPr>
        <w:t xml:space="preserve">. </w:t>
      </w:r>
      <w:r w:rsidR="0081422C" w:rsidRPr="00083B5D">
        <w:rPr>
          <w:sz w:val="22"/>
          <w:szCs w:val="22"/>
          <w:lang w:val="en-GB"/>
        </w:rPr>
        <w:t xml:space="preserve">However, to gain access </w:t>
      </w:r>
      <w:r w:rsidR="006661B2">
        <w:rPr>
          <w:sz w:val="22"/>
          <w:szCs w:val="22"/>
          <w:lang w:val="en-GB"/>
        </w:rPr>
        <w:t xml:space="preserve">to </w:t>
      </w:r>
      <w:proofErr w:type="spellStart"/>
      <w:r w:rsidR="006661B2">
        <w:rPr>
          <w:sz w:val="22"/>
          <w:szCs w:val="22"/>
          <w:lang w:val="en-GB"/>
        </w:rPr>
        <w:t>Lisam</w:t>
      </w:r>
      <w:proofErr w:type="spellEnd"/>
      <w:r w:rsidR="006661B2">
        <w:rPr>
          <w:sz w:val="22"/>
          <w:szCs w:val="22"/>
          <w:lang w:val="en-GB"/>
        </w:rPr>
        <w:t xml:space="preserve"> </w:t>
      </w:r>
      <w:r w:rsidR="0081422C" w:rsidRPr="00083B5D">
        <w:rPr>
          <w:sz w:val="22"/>
          <w:szCs w:val="22"/>
          <w:lang w:val="en-GB"/>
        </w:rPr>
        <w:t>you must have a LiU ID (see checklist above).</w:t>
      </w:r>
      <w:r w:rsidR="0081422C">
        <w:rPr>
          <w:sz w:val="22"/>
          <w:szCs w:val="22"/>
          <w:lang w:val="en-GB"/>
        </w:rPr>
        <w:t xml:space="preserve"> </w:t>
      </w:r>
      <w:bookmarkStart w:id="0" w:name="_Hlk106789559"/>
      <w:r w:rsidR="0081422C">
        <w:rPr>
          <w:sz w:val="22"/>
          <w:szCs w:val="22"/>
          <w:lang w:val="en-GB"/>
        </w:rPr>
        <w:t xml:space="preserve">You can activate your LiU account from 7 August to gain access to your </w:t>
      </w:r>
      <w:proofErr w:type="spellStart"/>
      <w:r w:rsidR="006661B2">
        <w:rPr>
          <w:sz w:val="22"/>
          <w:szCs w:val="22"/>
          <w:lang w:val="en-GB"/>
        </w:rPr>
        <w:t>Lisam</w:t>
      </w:r>
      <w:proofErr w:type="spellEnd"/>
      <w:r w:rsidR="006661B2">
        <w:rPr>
          <w:sz w:val="22"/>
          <w:szCs w:val="22"/>
          <w:lang w:val="en-GB"/>
        </w:rPr>
        <w:t xml:space="preserve"> </w:t>
      </w:r>
      <w:r w:rsidR="0081422C">
        <w:rPr>
          <w:sz w:val="22"/>
          <w:szCs w:val="22"/>
          <w:lang w:val="en-GB"/>
        </w:rPr>
        <w:t>course room.</w:t>
      </w:r>
      <w:bookmarkEnd w:id="0"/>
    </w:p>
    <w:p w14:paraId="5109E960" w14:textId="77777777" w:rsidR="000A343C" w:rsidRDefault="000A343C" w:rsidP="000A343C">
      <w:pPr>
        <w:pStyle w:val="Normalindrag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you have problems logging into </w:t>
      </w:r>
      <w:proofErr w:type="spellStart"/>
      <w:r>
        <w:rPr>
          <w:sz w:val="22"/>
          <w:szCs w:val="22"/>
          <w:lang w:val="en-GB"/>
        </w:rPr>
        <w:t>Lisam</w:t>
      </w:r>
      <w:proofErr w:type="spellEnd"/>
      <w:r>
        <w:rPr>
          <w:sz w:val="22"/>
          <w:szCs w:val="22"/>
          <w:lang w:val="en-GB"/>
        </w:rPr>
        <w:t xml:space="preserve">, first try logging in a little later or try another web browser (e.g. Internet Explorer, Mozilla </w:t>
      </w:r>
      <w:proofErr w:type="gramStart"/>
      <w:r>
        <w:rPr>
          <w:sz w:val="22"/>
          <w:szCs w:val="22"/>
          <w:lang w:val="en-GB"/>
        </w:rPr>
        <w:t>Firefox</w:t>
      </w:r>
      <w:proofErr w:type="gramEnd"/>
      <w:r>
        <w:rPr>
          <w:sz w:val="22"/>
          <w:szCs w:val="22"/>
          <w:lang w:val="en-GB"/>
        </w:rPr>
        <w:t xml:space="preserve"> or Google Chrome)</w:t>
      </w:r>
      <w:r w:rsidRPr="00797E2E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If this doesn’t help or if you need assistance with other </w:t>
      </w:r>
      <w:r w:rsidRPr="00136F5B">
        <w:rPr>
          <w:b/>
          <w:bCs/>
          <w:sz w:val="22"/>
          <w:szCs w:val="22"/>
          <w:lang w:val="en-GB"/>
        </w:rPr>
        <w:t>IT issues</w:t>
      </w:r>
      <w:r>
        <w:rPr>
          <w:sz w:val="22"/>
          <w:szCs w:val="22"/>
          <w:lang w:val="en-GB"/>
        </w:rPr>
        <w:t xml:space="preserve">, turn to </w:t>
      </w:r>
      <w:proofErr w:type="spellStart"/>
      <w:r>
        <w:rPr>
          <w:sz w:val="22"/>
          <w:szCs w:val="22"/>
          <w:lang w:val="en-GB"/>
        </w:rPr>
        <w:t>LiU’s</w:t>
      </w:r>
      <w:proofErr w:type="spellEnd"/>
      <w:r>
        <w:rPr>
          <w:sz w:val="22"/>
          <w:szCs w:val="22"/>
          <w:lang w:val="en-GB"/>
        </w:rPr>
        <w:t xml:space="preserve"> IT support: email: </w:t>
      </w:r>
      <w:hyperlink r:id="rId24" w:history="1">
        <w:r w:rsidRPr="005C4957">
          <w:rPr>
            <w:rStyle w:val="Hyperlink"/>
            <w:sz w:val="22"/>
            <w:szCs w:val="22"/>
            <w:lang w:val="en-GB"/>
          </w:rPr>
          <w:t>helpdesk@liu.se</w:t>
        </w:r>
      </w:hyperlink>
      <w:r>
        <w:rPr>
          <w:sz w:val="22"/>
          <w:szCs w:val="22"/>
          <w:lang w:val="en-GB"/>
        </w:rPr>
        <w:t xml:space="preserve"> or telephone: 013-28 28 28.</w:t>
      </w:r>
    </w:p>
    <w:p w14:paraId="1ECEECB7" w14:textId="77777777" w:rsidR="00890B11" w:rsidRDefault="00890B11" w:rsidP="00890B11">
      <w:pPr>
        <w:pStyle w:val="Normalindrag"/>
        <w:rPr>
          <w:sz w:val="22"/>
          <w:szCs w:val="22"/>
          <w:lang w:val="en-GB"/>
        </w:rPr>
      </w:pPr>
      <w:bookmarkStart w:id="1" w:name="_Hlk12193546"/>
      <w:r w:rsidRPr="00686E5B">
        <w:rPr>
          <w:sz w:val="22"/>
          <w:szCs w:val="22"/>
          <w:lang w:val="en-GB"/>
        </w:rPr>
        <w:t xml:space="preserve">In case you wish to begin your </w:t>
      </w:r>
      <w:r w:rsidRPr="00686E5B">
        <w:rPr>
          <w:b/>
          <w:sz w:val="22"/>
          <w:szCs w:val="22"/>
          <w:lang w:val="en-GB"/>
        </w:rPr>
        <w:t>preparations over the summer break</w:t>
      </w:r>
      <w:r w:rsidRPr="00686E5B">
        <w:rPr>
          <w:sz w:val="22"/>
          <w:szCs w:val="22"/>
          <w:lang w:val="en-GB"/>
        </w:rPr>
        <w:t>, the first book for the literature course, Critical Engagements, (711A03 and 711A10 only) will be:</w:t>
      </w:r>
    </w:p>
    <w:bookmarkEnd w:id="1"/>
    <w:p w14:paraId="6E6450C7" w14:textId="77777777" w:rsidR="00DC4BC9" w:rsidRPr="00083B5D" w:rsidRDefault="00DC4BC9" w:rsidP="00DC4BC9">
      <w:pPr>
        <w:pStyle w:val="Normalindrag"/>
        <w:rPr>
          <w:sz w:val="22"/>
          <w:szCs w:val="22"/>
          <w:lang w:val="en-GB"/>
        </w:rPr>
      </w:pPr>
    </w:p>
    <w:p w14:paraId="197BDB88" w14:textId="77777777" w:rsidR="00DC4BC9" w:rsidRPr="00832710" w:rsidRDefault="00DC4BC9" w:rsidP="00DC4BC9">
      <w:pPr>
        <w:ind w:left="720" w:right="-337"/>
        <w:jc w:val="both"/>
        <w:rPr>
          <w:sz w:val="22"/>
          <w:szCs w:val="22"/>
          <w:lang w:val="en-GB"/>
        </w:rPr>
      </w:pPr>
      <w:r w:rsidRPr="00832710">
        <w:rPr>
          <w:sz w:val="22"/>
          <w:szCs w:val="22"/>
          <w:lang w:val="en-GB"/>
        </w:rPr>
        <w:t xml:space="preserve">Woolf, Virginia. </w:t>
      </w:r>
      <w:r w:rsidRPr="00832710">
        <w:rPr>
          <w:i/>
          <w:iCs/>
          <w:sz w:val="22"/>
          <w:szCs w:val="22"/>
          <w:lang w:val="en-GB"/>
        </w:rPr>
        <w:t>Mrs. Dalloway</w:t>
      </w:r>
      <w:r w:rsidRPr="00832710">
        <w:rPr>
          <w:sz w:val="22"/>
          <w:szCs w:val="22"/>
          <w:lang w:val="en-GB"/>
        </w:rPr>
        <w:t xml:space="preserve">. </w:t>
      </w:r>
    </w:p>
    <w:p w14:paraId="3FA19FFC" w14:textId="77777777" w:rsidR="00DC4BC9" w:rsidRPr="00832710" w:rsidRDefault="00DC4BC9" w:rsidP="00DC4BC9">
      <w:pPr>
        <w:ind w:left="720" w:right="-337"/>
        <w:jc w:val="both"/>
        <w:rPr>
          <w:sz w:val="22"/>
          <w:szCs w:val="22"/>
          <w:lang w:val="en-GB"/>
        </w:rPr>
      </w:pPr>
      <w:r w:rsidRPr="00832710">
        <w:rPr>
          <w:sz w:val="22"/>
          <w:szCs w:val="22"/>
          <w:lang w:val="en-GB"/>
        </w:rPr>
        <w:t xml:space="preserve">For example the Penguin Classics edition (avoid abridged versions, easy </w:t>
      </w:r>
      <w:proofErr w:type="gramStart"/>
      <w:r w:rsidRPr="00832710">
        <w:rPr>
          <w:sz w:val="22"/>
          <w:szCs w:val="22"/>
          <w:lang w:val="en-GB"/>
        </w:rPr>
        <w:t>readers</w:t>
      </w:r>
      <w:proofErr w:type="gramEnd"/>
      <w:r w:rsidRPr="00832710">
        <w:rPr>
          <w:sz w:val="22"/>
          <w:szCs w:val="22"/>
          <w:lang w:val="en-GB"/>
        </w:rPr>
        <w:t xml:space="preserve"> and audio books)</w:t>
      </w:r>
    </w:p>
    <w:p w14:paraId="36836D80" w14:textId="77777777" w:rsidR="00DC4BC9" w:rsidRPr="00832710" w:rsidRDefault="00DC4BC9" w:rsidP="00DC4BC9">
      <w:pPr>
        <w:pStyle w:val="Normalindrag"/>
        <w:rPr>
          <w:lang w:val="en-GB"/>
        </w:rPr>
      </w:pPr>
    </w:p>
    <w:p w14:paraId="22976A99" w14:textId="77777777" w:rsidR="00890B11" w:rsidRPr="00686E5B" w:rsidRDefault="00890B11" w:rsidP="00890B11">
      <w:pPr>
        <w:pStyle w:val="Normalindrag"/>
        <w:rPr>
          <w:sz w:val="22"/>
          <w:szCs w:val="22"/>
          <w:lang w:val="en-GB"/>
        </w:rPr>
      </w:pPr>
      <w:r w:rsidRPr="00686E5B">
        <w:rPr>
          <w:sz w:val="22"/>
          <w:szCs w:val="22"/>
          <w:lang w:val="en-GB"/>
        </w:rPr>
        <w:t>Otherwise, refer to the course reading list for the remaining books for the autumn term.</w:t>
      </w:r>
    </w:p>
    <w:p w14:paraId="25E123BC" w14:textId="77777777" w:rsidR="00890B11" w:rsidRPr="00686E5B" w:rsidRDefault="00890B11" w:rsidP="00890B11">
      <w:pPr>
        <w:jc w:val="both"/>
        <w:rPr>
          <w:sz w:val="22"/>
          <w:szCs w:val="22"/>
          <w:lang w:val="en-GB"/>
        </w:rPr>
      </w:pPr>
    </w:p>
    <w:p w14:paraId="49A11843" w14:textId="62026AC2" w:rsidR="00890B11" w:rsidRDefault="00890B11" w:rsidP="00890B11">
      <w:pPr>
        <w:ind w:right="1"/>
        <w:jc w:val="both"/>
        <w:rPr>
          <w:b/>
          <w:sz w:val="22"/>
          <w:szCs w:val="22"/>
          <w:lang w:val="en-GB"/>
        </w:rPr>
      </w:pPr>
      <w:r w:rsidRPr="00083B5D">
        <w:rPr>
          <w:b/>
          <w:sz w:val="22"/>
          <w:szCs w:val="22"/>
          <w:lang w:val="en-GB"/>
        </w:rPr>
        <w:t xml:space="preserve">N.B. Please note that this letter does not replace the fact that you need to accept your place formally </w:t>
      </w:r>
      <w:bookmarkStart w:id="2" w:name="_Hlk138517165"/>
      <w:r>
        <w:rPr>
          <w:b/>
          <w:sz w:val="22"/>
          <w:szCs w:val="22"/>
          <w:lang w:val="en-GB"/>
        </w:rPr>
        <w:t>by 2</w:t>
      </w:r>
      <w:r w:rsidR="00DC4BC9">
        <w:rPr>
          <w:b/>
          <w:sz w:val="22"/>
          <w:szCs w:val="22"/>
          <w:lang w:val="en-GB"/>
        </w:rPr>
        <w:t>1</w:t>
      </w:r>
      <w:r>
        <w:rPr>
          <w:b/>
          <w:sz w:val="22"/>
          <w:szCs w:val="22"/>
          <w:lang w:val="en-GB"/>
        </w:rPr>
        <w:t xml:space="preserve"> July </w:t>
      </w:r>
      <w:bookmarkEnd w:id="2"/>
      <w:r>
        <w:rPr>
          <w:b/>
          <w:sz w:val="22"/>
          <w:szCs w:val="22"/>
          <w:lang w:val="en-GB"/>
        </w:rPr>
        <w:t xml:space="preserve">by logging into ”Mina </w:t>
      </w:r>
      <w:proofErr w:type="spellStart"/>
      <w:r>
        <w:rPr>
          <w:b/>
          <w:sz w:val="22"/>
          <w:szCs w:val="22"/>
          <w:lang w:val="en-GB"/>
        </w:rPr>
        <w:t>sidor</w:t>
      </w:r>
      <w:proofErr w:type="spellEnd"/>
      <w:r>
        <w:rPr>
          <w:b/>
          <w:sz w:val="22"/>
          <w:szCs w:val="22"/>
          <w:lang w:val="en-GB"/>
        </w:rPr>
        <w:t xml:space="preserve">”/“My Pages” </w:t>
      </w:r>
      <w:r w:rsidRPr="00083B5D">
        <w:rPr>
          <w:b/>
          <w:sz w:val="22"/>
          <w:szCs w:val="22"/>
          <w:lang w:val="en-GB"/>
        </w:rPr>
        <w:t>at</w:t>
      </w:r>
      <w:r w:rsidRPr="00D57C6C">
        <w:rPr>
          <w:b/>
          <w:sz w:val="22"/>
          <w:szCs w:val="22"/>
          <w:lang w:val="en-GB"/>
        </w:rPr>
        <w:t xml:space="preserve"> </w:t>
      </w:r>
      <w:hyperlink r:id="rId25" w:history="1">
        <w:r w:rsidRPr="00D57C6C">
          <w:rPr>
            <w:rStyle w:val="Hyperlink"/>
            <w:sz w:val="22"/>
            <w:szCs w:val="22"/>
            <w:lang w:val="en-GB"/>
          </w:rPr>
          <w:t>www.antagning.se</w:t>
        </w:r>
      </w:hyperlink>
      <w:r w:rsidRPr="00083B5D">
        <w:rPr>
          <w:b/>
          <w:sz w:val="22"/>
          <w:szCs w:val="22"/>
          <w:lang w:val="en-GB"/>
        </w:rPr>
        <w:t xml:space="preserve">! </w:t>
      </w:r>
    </w:p>
    <w:p w14:paraId="442C9087" w14:textId="77777777" w:rsidR="00890B11" w:rsidRDefault="00890B11" w:rsidP="00890B11">
      <w:pPr>
        <w:ind w:right="1"/>
        <w:jc w:val="both"/>
        <w:rPr>
          <w:b/>
          <w:sz w:val="22"/>
          <w:szCs w:val="22"/>
          <w:lang w:val="en-GB"/>
        </w:rPr>
      </w:pPr>
    </w:p>
    <w:p w14:paraId="48B2CDB2" w14:textId="649E5A38" w:rsidR="000923B8" w:rsidRPr="00686E5B" w:rsidRDefault="000923B8" w:rsidP="000923B8">
      <w:pPr>
        <w:ind w:right="1"/>
        <w:jc w:val="both"/>
        <w:rPr>
          <w:b/>
          <w:sz w:val="22"/>
          <w:szCs w:val="22"/>
          <w:lang w:val="en-GB"/>
        </w:rPr>
      </w:pPr>
      <w:r w:rsidRPr="00686E5B">
        <w:rPr>
          <w:b/>
          <w:sz w:val="22"/>
          <w:szCs w:val="22"/>
          <w:lang w:val="en-GB"/>
        </w:rPr>
        <w:t>Also, if you cannot attend the introduction or decide not to take your place, please send me an email as soon as possible (</w:t>
      </w:r>
      <w:hyperlink r:id="rId26" w:history="1">
        <w:r w:rsidRPr="00686E5B">
          <w:rPr>
            <w:rStyle w:val="Hyperlink"/>
            <w:sz w:val="22"/>
            <w:szCs w:val="22"/>
            <w:lang w:val="en-GB"/>
          </w:rPr>
          <w:t>nigel.musk@liu.se</w:t>
        </w:r>
      </w:hyperlink>
      <w:r w:rsidRPr="00686E5B">
        <w:rPr>
          <w:b/>
          <w:sz w:val="22"/>
          <w:szCs w:val="22"/>
          <w:lang w:val="en-GB"/>
        </w:rPr>
        <w:t>).</w:t>
      </w:r>
    </w:p>
    <w:p w14:paraId="0E8A007B" w14:textId="77777777" w:rsidR="000923B8" w:rsidRPr="00686E5B" w:rsidRDefault="000923B8" w:rsidP="000923B8">
      <w:pPr>
        <w:ind w:right="1"/>
        <w:jc w:val="both"/>
        <w:rPr>
          <w:sz w:val="22"/>
          <w:szCs w:val="22"/>
          <w:lang w:val="en-GB"/>
        </w:rPr>
      </w:pPr>
    </w:p>
    <w:p w14:paraId="3692A607" w14:textId="77777777" w:rsidR="001128D8" w:rsidRDefault="001128D8">
      <w:pPr>
        <w:widowControl/>
        <w:autoSpaceDE/>
        <w:autoSpaceDN/>
        <w:adjustRightInd/>
        <w:spacing w:line="240" w:lineRule="auto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5F4127DA" w14:textId="0D27451A" w:rsidR="000923B8" w:rsidRPr="00686E5B" w:rsidRDefault="000923B8" w:rsidP="000923B8">
      <w:pPr>
        <w:ind w:right="1"/>
        <w:jc w:val="both"/>
        <w:rPr>
          <w:sz w:val="22"/>
          <w:szCs w:val="22"/>
          <w:lang w:val="en-GB"/>
        </w:rPr>
      </w:pPr>
      <w:r w:rsidRPr="00686E5B">
        <w:rPr>
          <w:sz w:val="22"/>
          <w:szCs w:val="22"/>
          <w:lang w:val="en-GB"/>
        </w:rPr>
        <w:lastRenderedPageBreak/>
        <w:t>I look forward to seeing you at the introduction.</w:t>
      </w:r>
    </w:p>
    <w:p w14:paraId="61A2C6BC" w14:textId="77777777" w:rsidR="000923B8" w:rsidRPr="00686E5B" w:rsidRDefault="000923B8" w:rsidP="000923B8">
      <w:pPr>
        <w:ind w:right="1"/>
        <w:jc w:val="both"/>
        <w:rPr>
          <w:sz w:val="22"/>
          <w:szCs w:val="22"/>
          <w:lang w:val="en-GB"/>
        </w:rPr>
      </w:pPr>
      <w:r w:rsidRPr="00686E5B">
        <w:rPr>
          <w:sz w:val="22"/>
          <w:szCs w:val="22"/>
          <w:lang w:val="en-GB"/>
        </w:rPr>
        <w:t>Best wishes,</w:t>
      </w:r>
    </w:p>
    <w:p w14:paraId="3CAF13C2" w14:textId="77777777" w:rsidR="000923B8" w:rsidRPr="00686E5B" w:rsidRDefault="000923B8" w:rsidP="000923B8">
      <w:pPr>
        <w:ind w:right="1"/>
        <w:rPr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0923B8" w:rsidRPr="00686E5B" w14:paraId="429FA137" w14:textId="77777777" w:rsidTr="00E24131">
        <w:tc>
          <w:tcPr>
            <w:tcW w:w="9288" w:type="dxa"/>
          </w:tcPr>
          <w:p w14:paraId="2395BDD0" w14:textId="77777777" w:rsidR="000923B8" w:rsidRPr="00686E5B" w:rsidRDefault="000923B8" w:rsidP="00E24131">
            <w:pPr>
              <w:ind w:right="1"/>
              <w:rPr>
                <w:sz w:val="22"/>
                <w:szCs w:val="22"/>
                <w:lang w:val="en-GB"/>
              </w:rPr>
            </w:pPr>
            <w:r w:rsidRPr="00686E5B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1F9F7ED" wp14:editId="5DA91C4F">
                  <wp:extent cx="1335314" cy="508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gel's e-sigature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131" cy="508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F88DDB" w14:textId="77777777" w:rsidR="000923B8" w:rsidRPr="00686E5B" w:rsidRDefault="000923B8" w:rsidP="000923B8">
      <w:pPr>
        <w:ind w:right="1"/>
        <w:rPr>
          <w:sz w:val="22"/>
          <w:szCs w:val="22"/>
          <w:lang w:val="en-GB"/>
        </w:rPr>
      </w:pPr>
      <w:r w:rsidRPr="00686E5B">
        <w:rPr>
          <w:sz w:val="22"/>
          <w:szCs w:val="22"/>
          <w:lang w:val="en-GB"/>
        </w:rPr>
        <w:t>Nigel Musk, Course Tutor</w:t>
      </w:r>
    </w:p>
    <w:p w14:paraId="1E7E7FBC" w14:textId="03AA1868" w:rsidR="004A2A30" w:rsidRPr="00EC165E" w:rsidRDefault="00000000" w:rsidP="00FB240E">
      <w:pPr>
        <w:ind w:right="1"/>
        <w:rPr>
          <w:sz w:val="22"/>
          <w:szCs w:val="22"/>
          <w:lang w:val="en-GB"/>
        </w:rPr>
      </w:pPr>
      <w:hyperlink r:id="rId28" w:history="1">
        <w:r w:rsidR="000923B8" w:rsidRPr="00686E5B">
          <w:rPr>
            <w:rStyle w:val="Hyperlink"/>
            <w:sz w:val="22"/>
            <w:szCs w:val="22"/>
            <w:lang w:val="en-GB"/>
          </w:rPr>
          <w:t>nigel.musk@liu.se</w:t>
        </w:r>
      </w:hyperlink>
      <w:r w:rsidR="000923B8" w:rsidRPr="00686E5B">
        <w:rPr>
          <w:sz w:val="22"/>
          <w:szCs w:val="22"/>
          <w:lang w:val="en-GB"/>
        </w:rPr>
        <w:t xml:space="preserve"> </w:t>
      </w:r>
    </w:p>
    <w:sectPr w:rsidR="004A2A30" w:rsidRPr="00EC165E" w:rsidSect="00D05C0F">
      <w:headerReference w:type="default" r:id="rId29"/>
      <w:footerReference w:type="default" r:id="rId30"/>
      <w:headerReference w:type="first" r:id="rId31"/>
      <w:footerReference w:type="first" r:id="rId32"/>
      <w:pgSz w:w="11900" w:h="16840"/>
      <w:pgMar w:top="2230" w:right="1977" w:bottom="1417" w:left="212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534E" w14:textId="77777777" w:rsidR="00E62A86" w:rsidRDefault="00E62A86" w:rsidP="003544CD">
      <w:r>
        <w:separator/>
      </w:r>
    </w:p>
    <w:p w14:paraId="423F7FA6" w14:textId="77777777" w:rsidR="00E62A86" w:rsidRDefault="00E62A86" w:rsidP="003544CD"/>
    <w:p w14:paraId="1910D282" w14:textId="77777777" w:rsidR="00E62A86" w:rsidRDefault="00E62A86" w:rsidP="003544CD"/>
  </w:endnote>
  <w:endnote w:type="continuationSeparator" w:id="0">
    <w:p w14:paraId="03E2C374" w14:textId="77777777" w:rsidR="00E62A86" w:rsidRDefault="00E62A86" w:rsidP="003544CD">
      <w:r>
        <w:continuationSeparator/>
      </w:r>
    </w:p>
    <w:p w14:paraId="2D70F888" w14:textId="77777777" w:rsidR="00E62A86" w:rsidRDefault="00E62A86" w:rsidP="003544CD"/>
    <w:p w14:paraId="61FB4681" w14:textId="77777777" w:rsidR="00E62A86" w:rsidRDefault="00E62A86" w:rsidP="00354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1FFE" w14:textId="77777777" w:rsidR="00B53568" w:rsidRDefault="00B53568" w:rsidP="003544CD">
    <w:pPr>
      <w:pStyle w:val="Footer"/>
    </w:pPr>
  </w:p>
  <w:p w14:paraId="2EB02A91" w14:textId="77777777" w:rsidR="00B53568" w:rsidRDefault="00B53568" w:rsidP="003544CD">
    <w:pPr>
      <w:pStyle w:val="Footer"/>
    </w:pPr>
  </w:p>
  <w:p w14:paraId="375DC79B" w14:textId="77777777" w:rsidR="00B53568" w:rsidRDefault="00B53568" w:rsidP="003544C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C06C8C9" wp14:editId="2B51BAC9">
          <wp:simplePos x="0" y="0"/>
          <wp:positionH relativeFrom="column">
            <wp:posOffset>-914400</wp:posOffset>
          </wp:positionH>
          <wp:positionV relativeFrom="paragraph">
            <wp:posOffset>77470</wp:posOffset>
          </wp:positionV>
          <wp:extent cx="816610" cy="559435"/>
          <wp:effectExtent l="0" t="0" r="0" b="0"/>
          <wp:wrapThrough wrapText="bothSides">
            <wp:wrapPolygon edited="0">
              <wp:start x="0" y="0"/>
              <wp:lineTo x="0" y="20595"/>
              <wp:lineTo x="20827" y="20595"/>
              <wp:lineTo x="20827" y="3923"/>
              <wp:lineTo x="5375" y="0"/>
              <wp:lineTo x="0" y="0"/>
            </wp:wrapPolygon>
          </wp:wrapThrough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under_liten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BF515D" w14:textId="77777777" w:rsidR="00B53568" w:rsidRDefault="00B53568" w:rsidP="003544CD">
    <w:pPr>
      <w:pStyle w:val="Footer"/>
    </w:pPr>
  </w:p>
  <w:p w14:paraId="7DA11E45" w14:textId="77777777" w:rsidR="00B53568" w:rsidRPr="00CF70F5" w:rsidRDefault="00B53568" w:rsidP="003544CD">
    <w:pPr>
      <w:pStyle w:val="Footer"/>
    </w:pPr>
  </w:p>
  <w:p w14:paraId="291333D4" w14:textId="77777777" w:rsidR="00B53568" w:rsidRDefault="00B53568" w:rsidP="003544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755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2126"/>
      <w:gridCol w:w="2268"/>
      <w:gridCol w:w="2376"/>
    </w:tblGrid>
    <w:tr w:rsidR="00A37E56" w14:paraId="186C08F5" w14:textId="77777777" w:rsidTr="00A72B58">
      <w:trPr>
        <w:trHeight w:hRule="exact" w:val="680"/>
      </w:trPr>
      <w:tc>
        <w:tcPr>
          <w:tcW w:w="1985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37145692" w14:textId="77777777" w:rsidR="00A37E56" w:rsidRPr="001D5D30" w:rsidRDefault="00A37E56" w:rsidP="00A37E56">
          <w:pPr>
            <w:pStyle w:val="Footer"/>
            <w:rPr>
              <w:b/>
              <w:color w:val="auto"/>
            </w:rPr>
          </w:pPr>
          <w:r w:rsidRPr="001D5D30">
            <w:rPr>
              <w:b/>
              <w:color w:val="auto"/>
            </w:rPr>
            <w:t>Linköpings universitet</w:t>
          </w:r>
        </w:p>
        <w:p w14:paraId="2249F7FB" w14:textId="77777777" w:rsidR="00A37E56" w:rsidRPr="001D5D30" w:rsidRDefault="00A37E56" w:rsidP="00A37E56">
          <w:pPr>
            <w:pStyle w:val="Footer"/>
            <w:rPr>
              <w:color w:val="auto"/>
            </w:rPr>
          </w:pPr>
          <w:proofErr w:type="spellStart"/>
          <w:r w:rsidRPr="001D5D30">
            <w:rPr>
              <w:b/>
              <w:color w:val="auto"/>
            </w:rPr>
            <w:t>Org</w:t>
          </w:r>
          <w:proofErr w:type="spellEnd"/>
          <w:r w:rsidRPr="001D5D30">
            <w:rPr>
              <w:b/>
              <w:color w:val="auto"/>
            </w:rPr>
            <w:t xml:space="preserve"> </w:t>
          </w:r>
          <w:proofErr w:type="gramStart"/>
          <w:r w:rsidRPr="001D5D30">
            <w:rPr>
              <w:color w:val="auto"/>
            </w:rPr>
            <w:t>202100-3096</w:t>
          </w:r>
          <w:proofErr w:type="gramEnd"/>
        </w:p>
        <w:p w14:paraId="0ABB22F7" w14:textId="77777777" w:rsidR="00A37E56" w:rsidRPr="001D5D30" w:rsidRDefault="00A37E56" w:rsidP="00A37E56">
          <w:pPr>
            <w:pStyle w:val="Footer"/>
            <w:rPr>
              <w:color w:val="auto"/>
            </w:rPr>
          </w:pPr>
          <w:proofErr w:type="spellStart"/>
          <w:r w:rsidRPr="001D5D30">
            <w:rPr>
              <w:b/>
              <w:color w:val="auto"/>
            </w:rPr>
            <w:t>Vat</w:t>
          </w:r>
          <w:proofErr w:type="spellEnd"/>
          <w:r w:rsidRPr="001D5D30">
            <w:rPr>
              <w:color w:val="auto"/>
            </w:rPr>
            <w:t xml:space="preserve"> SE202100309601</w:t>
          </w:r>
        </w:p>
      </w:tc>
      <w:tc>
        <w:tcPr>
          <w:tcW w:w="2126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48391BD9" w14:textId="77777777" w:rsidR="00A37E56" w:rsidRPr="00EC165E" w:rsidRDefault="00A37E56" w:rsidP="00A37E56">
          <w:pPr>
            <w:pStyle w:val="Footer"/>
            <w:rPr>
              <w:b/>
              <w:color w:val="auto"/>
              <w:lang w:val="en-GB"/>
            </w:rPr>
          </w:pPr>
          <w:proofErr w:type="spellStart"/>
          <w:r w:rsidRPr="00EC165E">
            <w:rPr>
              <w:b/>
              <w:color w:val="auto"/>
              <w:lang w:val="en-GB"/>
            </w:rPr>
            <w:t>Kontakt</w:t>
          </w:r>
          <w:proofErr w:type="spellEnd"/>
          <w:r w:rsidRPr="00EC165E">
            <w:rPr>
              <w:b/>
              <w:color w:val="auto"/>
              <w:lang w:val="en-GB"/>
            </w:rPr>
            <w:t>/</w:t>
          </w:r>
          <w:r w:rsidRPr="00EC165E">
            <w:rPr>
              <w:b/>
              <w:i/>
              <w:color w:val="auto"/>
              <w:lang w:val="en-GB"/>
            </w:rPr>
            <w:t>Contact Details</w:t>
          </w:r>
        </w:p>
        <w:p w14:paraId="51EE1D90" w14:textId="77777777" w:rsidR="00A37E56" w:rsidRPr="00EC165E" w:rsidRDefault="00A37E56" w:rsidP="00A37E56">
          <w:pPr>
            <w:pStyle w:val="Footer"/>
            <w:rPr>
              <w:color w:val="auto"/>
              <w:lang w:val="en-GB"/>
            </w:rPr>
          </w:pPr>
          <w:r w:rsidRPr="00EC165E">
            <w:rPr>
              <w:color w:val="auto"/>
              <w:lang w:val="en-GB"/>
            </w:rPr>
            <w:t>013-28 18 69</w:t>
          </w:r>
        </w:p>
        <w:p w14:paraId="36F0ECF6" w14:textId="77777777" w:rsidR="00A37E56" w:rsidRPr="00EC165E" w:rsidRDefault="00A37E56" w:rsidP="00A37E56">
          <w:pPr>
            <w:pStyle w:val="Footer"/>
            <w:rPr>
              <w:color w:val="auto"/>
              <w:lang w:val="en-GB"/>
            </w:rPr>
          </w:pPr>
          <w:r w:rsidRPr="00EC165E">
            <w:rPr>
              <w:color w:val="auto"/>
              <w:lang w:val="en-GB"/>
            </w:rPr>
            <w:t>nigel.musk@liu.se</w:t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53BF766D" w14:textId="77777777" w:rsidR="00A37E56" w:rsidRPr="001D5D30" w:rsidRDefault="00A37E56" w:rsidP="00A37E56">
          <w:pPr>
            <w:pStyle w:val="Footer"/>
            <w:rPr>
              <w:b/>
              <w:color w:val="auto"/>
            </w:rPr>
          </w:pPr>
          <w:r w:rsidRPr="001D5D30">
            <w:rPr>
              <w:b/>
              <w:color w:val="auto"/>
            </w:rPr>
            <w:t>Postadress</w:t>
          </w:r>
          <w:r>
            <w:rPr>
              <w:b/>
              <w:color w:val="auto"/>
            </w:rPr>
            <w:t>/</w:t>
          </w:r>
          <w:r>
            <w:rPr>
              <w:b/>
              <w:i/>
              <w:color w:val="auto"/>
            </w:rPr>
            <w:t xml:space="preserve">Postal </w:t>
          </w:r>
          <w:proofErr w:type="spellStart"/>
          <w:r>
            <w:rPr>
              <w:b/>
              <w:i/>
              <w:color w:val="auto"/>
            </w:rPr>
            <w:t>A</w:t>
          </w:r>
          <w:r w:rsidRPr="001D5D30">
            <w:rPr>
              <w:b/>
              <w:i/>
              <w:color w:val="auto"/>
            </w:rPr>
            <w:t>d</w:t>
          </w:r>
          <w:r>
            <w:rPr>
              <w:b/>
              <w:i/>
              <w:color w:val="auto"/>
            </w:rPr>
            <w:t>d</w:t>
          </w:r>
          <w:r w:rsidRPr="001D5D30">
            <w:rPr>
              <w:b/>
              <w:i/>
              <w:color w:val="auto"/>
            </w:rPr>
            <w:t>ress</w:t>
          </w:r>
          <w:proofErr w:type="spellEnd"/>
        </w:p>
        <w:p w14:paraId="732F245D" w14:textId="77777777" w:rsidR="00A37E56" w:rsidRPr="001D5D30" w:rsidRDefault="00A37E56" w:rsidP="00A37E56">
          <w:pPr>
            <w:pStyle w:val="Footer"/>
            <w:rPr>
              <w:color w:val="auto"/>
            </w:rPr>
          </w:pPr>
          <w:r w:rsidRPr="001D5D30">
            <w:rPr>
              <w:color w:val="auto"/>
            </w:rPr>
            <w:t>Linköpings universitet</w:t>
          </w:r>
        </w:p>
        <w:p w14:paraId="7292EBC8" w14:textId="77777777" w:rsidR="00A37E56" w:rsidRPr="001D5D30" w:rsidRDefault="00A37E56" w:rsidP="00A37E56">
          <w:pPr>
            <w:pStyle w:val="Footer"/>
            <w:rPr>
              <w:color w:val="auto"/>
            </w:rPr>
          </w:pPr>
          <w:r w:rsidRPr="001D5D30">
            <w:rPr>
              <w:color w:val="auto"/>
            </w:rPr>
            <w:t>581 83 Linköping</w:t>
          </w:r>
        </w:p>
      </w:tc>
      <w:tc>
        <w:tcPr>
          <w:tcW w:w="2376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096C5C5C" w14:textId="77777777" w:rsidR="00A37E56" w:rsidRPr="00EC165E" w:rsidRDefault="00A37E56" w:rsidP="00A37E56">
          <w:pPr>
            <w:pStyle w:val="Footer"/>
            <w:rPr>
              <w:b/>
              <w:color w:val="auto"/>
              <w:lang w:val="en-GB"/>
            </w:rPr>
          </w:pPr>
          <w:proofErr w:type="spellStart"/>
          <w:r w:rsidRPr="00EC165E">
            <w:rPr>
              <w:b/>
              <w:color w:val="auto"/>
              <w:lang w:val="en-GB"/>
            </w:rPr>
            <w:t>Besöksadress</w:t>
          </w:r>
          <w:proofErr w:type="spellEnd"/>
          <w:r w:rsidRPr="00EC165E">
            <w:rPr>
              <w:b/>
              <w:color w:val="auto"/>
              <w:lang w:val="en-GB"/>
            </w:rPr>
            <w:t>/</w:t>
          </w:r>
          <w:r w:rsidRPr="00EC165E">
            <w:rPr>
              <w:b/>
              <w:i/>
              <w:color w:val="auto"/>
              <w:lang w:val="en-GB"/>
            </w:rPr>
            <w:t>Visiting Address</w:t>
          </w:r>
        </w:p>
        <w:p w14:paraId="1D1FDCE9" w14:textId="49B0A351" w:rsidR="00A37E56" w:rsidRPr="00EC165E" w:rsidRDefault="00A37E56" w:rsidP="00A37E56">
          <w:pPr>
            <w:pStyle w:val="Footer"/>
            <w:rPr>
              <w:color w:val="auto"/>
              <w:lang w:val="en-GB"/>
            </w:rPr>
          </w:pPr>
          <w:r w:rsidRPr="00EC165E">
            <w:rPr>
              <w:color w:val="auto"/>
              <w:lang w:val="en-GB"/>
            </w:rPr>
            <w:t>Hus Key, rum/</w:t>
          </w:r>
          <w:r w:rsidRPr="00EC165E">
            <w:rPr>
              <w:i/>
              <w:color w:val="auto"/>
              <w:lang w:val="en-GB"/>
            </w:rPr>
            <w:t>office</w:t>
          </w:r>
          <w:r w:rsidRPr="00EC165E">
            <w:rPr>
              <w:color w:val="auto"/>
              <w:lang w:val="en-GB"/>
            </w:rPr>
            <w:t xml:space="preserve"> </w:t>
          </w:r>
          <w:r w:rsidR="00EF695F" w:rsidRPr="00EC165E">
            <w:rPr>
              <w:color w:val="auto"/>
              <w:lang w:val="en-GB"/>
            </w:rPr>
            <w:t>4143</w:t>
          </w:r>
        </w:p>
        <w:p w14:paraId="6A6AA5EB" w14:textId="77777777" w:rsidR="00A37E56" w:rsidRPr="001D5D30" w:rsidRDefault="00A37E56" w:rsidP="00A37E56">
          <w:pPr>
            <w:pStyle w:val="Footer"/>
            <w:rPr>
              <w:color w:val="auto"/>
            </w:rPr>
          </w:pPr>
          <w:r w:rsidRPr="001D5D30">
            <w:rPr>
              <w:color w:val="auto"/>
            </w:rPr>
            <w:t>Campus Valla</w:t>
          </w:r>
        </w:p>
      </w:tc>
    </w:tr>
    <w:tr w:rsidR="00A37E56" w:rsidRPr="006661B2" w14:paraId="394F616F" w14:textId="77777777" w:rsidTr="00A72B58">
      <w:trPr>
        <w:trHeight w:hRule="exact" w:val="680"/>
      </w:trPr>
      <w:tc>
        <w:tcPr>
          <w:tcW w:w="8755" w:type="dxa"/>
          <w:gridSpan w:val="4"/>
          <w:tcBorders>
            <w:top w:val="single" w:sz="4" w:space="0" w:color="auto"/>
          </w:tcBorders>
          <w:vAlign w:val="center"/>
        </w:tcPr>
        <w:p w14:paraId="03A057A7" w14:textId="5F9295DB" w:rsidR="00A37E56" w:rsidRPr="00EC165E" w:rsidRDefault="00A37E56" w:rsidP="00A37E56">
          <w:pPr>
            <w:pStyle w:val="Footer"/>
            <w:tabs>
              <w:tab w:val="left" w:pos="3969"/>
              <w:tab w:val="left" w:pos="4536"/>
              <w:tab w:val="left" w:pos="6946"/>
            </w:tabs>
            <w:rPr>
              <w:b/>
              <w:color w:val="auto"/>
              <w:lang w:val="en-GB"/>
            </w:rPr>
          </w:pPr>
          <w:r w:rsidRPr="001810EA">
            <w:rPr>
              <w:lang w:val="en-GB"/>
            </w:rPr>
            <w:t xml:space="preserve">LiU is committed to issues of equality and diversity with the goal of achieving equal opportunities (see </w:t>
          </w:r>
          <w:hyperlink r:id="rId1" w:history="1">
            <w:r w:rsidR="00DC4BC9" w:rsidRPr="00C359C0">
              <w:rPr>
                <w:rStyle w:val="Hyperlink"/>
                <w:lang w:val="en-GB"/>
              </w:rPr>
              <w:t>https://liu.se/en/article/lika-villkor</w:t>
            </w:r>
          </w:hyperlink>
          <w:r w:rsidRPr="001810EA">
            <w:rPr>
              <w:lang w:val="en-GB"/>
            </w:rPr>
            <w:t xml:space="preserve"> for further details).</w:t>
          </w:r>
        </w:p>
      </w:tc>
    </w:tr>
  </w:tbl>
  <w:p w14:paraId="4AF5A2E5" w14:textId="77777777" w:rsidR="00B53568" w:rsidRPr="00EC165E" w:rsidRDefault="00B53568" w:rsidP="00A37E56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53F2" w14:textId="77777777" w:rsidR="00E62A86" w:rsidRDefault="00E62A86" w:rsidP="003544CD">
      <w:r>
        <w:separator/>
      </w:r>
    </w:p>
    <w:p w14:paraId="425C19D2" w14:textId="77777777" w:rsidR="00E62A86" w:rsidRDefault="00E62A86" w:rsidP="003544CD"/>
    <w:p w14:paraId="62575BE3" w14:textId="77777777" w:rsidR="00E62A86" w:rsidRDefault="00E62A86" w:rsidP="003544CD"/>
  </w:footnote>
  <w:footnote w:type="continuationSeparator" w:id="0">
    <w:p w14:paraId="0CF4D730" w14:textId="77777777" w:rsidR="00E62A86" w:rsidRDefault="00E62A86" w:rsidP="003544CD">
      <w:r>
        <w:continuationSeparator/>
      </w:r>
    </w:p>
    <w:p w14:paraId="27F008D5" w14:textId="77777777" w:rsidR="00E62A86" w:rsidRDefault="00E62A86" w:rsidP="003544CD"/>
    <w:p w14:paraId="3E8F964A" w14:textId="77777777" w:rsidR="00E62A86" w:rsidRDefault="00E62A86" w:rsidP="00354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2943"/>
      <w:gridCol w:w="709"/>
    </w:tblGrid>
    <w:tr w:rsidR="00B53568" w14:paraId="52B93C45" w14:textId="77777777" w:rsidTr="00EF695F">
      <w:tc>
        <w:tcPr>
          <w:tcW w:w="5387" w:type="dxa"/>
        </w:tcPr>
        <w:p w14:paraId="66E12990" w14:textId="77777777" w:rsidR="00B53568" w:rsidRPr="00512764" w:rsidRDefault="00B53568" w:rsidP="003544CD">
          <w:pPr>
            <w:pStyle w:val="Header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512764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0C9241B0" w14:textId="77777777" w:rsidR="008F23ED" w:rsidRDefault="008F23ED" w:rsidP="008F23ED">
          <w:pPr>
            <w:pStyle w:val="Header"/>
            <w:tabs>
              <w:tab w:val="left" w:pos="4536"/>
            </w:tabs>
            <w:rPr>
              <w:rFonts w:cs="Calibri"/>
              <w:caps/>
              <w:szCs w:val="18"/>
            </w:rPr>
          </w:pPr>
          <w:r>
            <w:rPr>
              <w:rFonts w:cs="Calibri"/>
              <w:caps/>
              <w:szCs w:val="18"/>
            </w:rPr>
            <w:t>Kultur och SAMHÄLLE/S</w:t>
          </w:r>
          <w:r>
            <w:rPr>
              <w:rFonts w:cs="Calibri"/>
              <w:szCs w:val="18"/>
            </w:rPr>
            <w:t>pråk, kultur och interaktion (SKI)</w:t>
          </w:r>
        </w:p>
        <w:p w14:paraId="2CEE05B8" w14:textId="61EEB907" w:rsidR="00DD540D" w:rsidRPr="00EC165E" w:rsidRDefault="008F23ED" w:rsidP="008F23ED">
          <w:pPr>
            <w:pStyle w:val="Header"/>
            <w:tabs>
              <w:tab w:val="left" w:pos="4536"/>
            </w:tabs>
            <w:rPr>
              <w:rFonts w:cs="Calibri"/>
              <w:caps/>
              <w:szCs w:val="18"/>
              <w:lang w:val="en-GB"/>
            </w:rPr>
          </w:pPr>
          <w:r w:rsidRPr="00805228">
            <w:rPr>
              <w:rFonts w:cs="Calibri"/>
              <w:i/>
              <w:caps/>
              <w:szCs w:val="18"/>
              <w:lang w:val="en-GB"/>
            </w:rPr>
            <w:t>culture &amp; SOCIETY/L</w:t>
          </w:r>
          <w:r w:rsidRPr="00805228">
            <w:rPr>
              <w:rFonts w:cs="Calibri"/>
              <w:i/>
              <w:szCs w:val="18"/>
              <w:lang w:val="en-GB"/>
            </w:rPr>
            <w:t>anguage, Culture &amp; Interaction</w:t>
          </w:r>
        </w:p>
      </w:tc>
      <w:tc>
        <w:tcPr>
          <w:tcW w:w="2943" w:type="dxa"/>
        </w:tcPr>
        <w:p w14:paraId="425E3418" w14:textId="005FAD82" w:rsidR="00B53568" w:rsidRPr="00B4620F" w:rsidRDefault="00B53568" w:rsidP="00114C55">
          <w:pPr>
            <w:pStyle w:val="Header"/>
            <w:tabs>
              <w:tab w:val="left" w:pos="4536"/>
            </w:tabs>
            <w:rPr>
              <w:rFonts w:cs="Calibri"/>
              <w:szCs w:val="18"/>
            </w:rPr>
          </w:pPr>
          <w:r>
            <w:rPr>
              <w:rFonts w:cs="Calibri"/>
              <w:szCs w:val="18"/>
            </w:rPr>
            <w:fldChar w:fldCharType="begin"/>
          </w:r>
          <w:r>
            <w:rPr>
              <w:rFonts w:cs="Calibri"/>
              <w:szCs w:val="18"/>
            </w:rPr>
            <w:instrText xml:space="preserve"> TIME \@ "y-MM-dd" </w:instrText>
          </w:r>
          <w:r>
            <w:rPr>
              <w:rFonts w:cs="Calibri"/>
              <w:szCs w:val="18"/>
            </w:rPr>
            <w:fldChar w:fldCharType="separate"/>
          </w:r>
          <w:r w:rsidR="006661B2">
            <w:rPr>
              <w:rFonts w:cs="Calibri"/>
              <w:noProof/>
              <w:szCs w:val="18"/>
            </w:rPr>
            <w:t>23-06-27</w:t>
          </w:r>
          <w:r>
            <w:rPr>
              <w:rFonts w:cs="Calibri"/>
              <w:szCs w:val="18"/>
            </w:rPr>
            <w:fldChar w:fldCharType="end"/>
          </w:r>
        </w:p>
      </w:tc>
      <w:tc>
        <w:tcPr>
          <w:tcW w:w="709" w:type="dxa"/>
        </w:tcPr>
        <w:p w14:paraId="330144CD" w14:textId="77777777" w:rsidR="00B53568" w:rsidRDefault="00B53568" w:rsidP="0073249C">
          <w:pPr>
            <w:pStyle w:val="Header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r w:rsidRPr="00B21772">
            <w:fldChar w:fldCharType="begin"/>
          </w:r>
          <w:r w:rsidRPr="00B21772">
            <w:instrText xml:space="preserve"> PAGE  \* MERGEFORMAT </w:instrText>
          </w:r>
          <w:r w:rsidRPr="00B21772">
            <w:fldChar w:fldCharType="separate"/>
          </w:r>
          <w:r w:rsidR="00A64059">
            <w:rPr>
              <w:noProof/>
            </w:rPr>
            <w:t>2</w:t>
          </w:r>
          <w:r w:rsidRPr="00B21772">
            <w:fldChar w:fldCharType="end"/>
          </w:r>
          <w:r w:rsidRPr="00B21772">
            <w:t>(</w:t>
          </w:r>
          <w:r w:rsidR="001F096D">
            <w:rPr>
              <w:noProof/>
            </w:rPr>
            <w:fldChar w:fldCharType="begin"/>
          </w:r>
          <w:r w:rsidR="001F096D">
            <w:rPr>
              <w:noProof/>
            </w:rPr>
            <w:instrText xml:space="preserve"> NUMPAGES  \* MERGEFORMAT </w:instrText>
          </w:r>
          <w:r w:rsidR="001F096D">
            <w:rPr>
              <w:noProof/>
            </w:rPr>
            <w:fldChar w:fldCharType="separate"/>
          </w:r>
          <w:r w:rsidR="00A64059">
            <w:rPr>
              <w:noProof/>
            </w:rPr>
            <w:t>2</w:t>
          </w:r>
          <w:r w:rsidR="001F096D">
            <w:rPr>
              <w:noProof/>
            </w:rPr>
            <w:fldChar w:fldCharType="end"/>
          </w:r>
          <w:r w:rsidRPr="00B21772">
            <w:t>)</w:t>
          </w:r>
        </w:p>
      </w:tc>
    </w:tr>
  </w:tbl>
  <w:p w14:paraId="274A0E11" w14:textId="77777777" w:rsidR="00B53568" w:rsidRPr="0073249C" w:rsidRDefault="00B53568" w:rsidP="00B4620F">
    <w:pPr>
      <w:pStyle w:val="Header"/>
      <w:tabs>
        <w:tab w:val="left" w:pos="4536"/>
      </w:tabs>
      <w:rPr>
        <w:rFonts w:ascii="Calibri-Bold" w:hAnsi="Calibri-Bold" w:cs="Calibri-Bold"/>
        <w:b/>
        <w:bCs/>
        <w:caps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5AB3" w14:textId="77777777" w:rsidR="00B53568" w:rsidRDefault="00B53568" w:rsidP="0073249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777CEB" wp14:editId="780043A5">
          <wp:simplePos x="0" y="0"/>
          <wp:positionH relativeFrom="column">
            <wp:posOffset>-914400</wp:posOffset>
          </wp:positionH>
          <wp:positionV relativeFrom="page">
            <wp:posOffset>385445</wp:posOffset>
          </wp:positionV>
          <wp:extent cx="1908000" cy="478800"/>
          <wp:effectExtent l="0" t="0" r="0" b="3810"/>
          <wp:wrapThrough wrapText="bothSides">
            <wp:wrapPolygon edited="0">
              <wp:start x="0" y="0"/>
              <wp:lineTo x="0" y="20626"/>
              <wp:lineTo x="21284" y="20626"/>
              <wp:lineTo x="21284" y="4584"/>
              <wp:lineTo x="2301" y="0"/>
              <wp:lineTo x="0" y="0"/>
            </wp:wrapPolygon>
          </wp:wrapThrough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hoger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47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544CD">
      <w:fldChar w:fldCharType="begin"/>
    </w:r>
    <w:r w:rsidRPr="003544CD">
      <w:instrText xml:space="preserve"> PAGE  \* MERGEFORMAT </w:instrText>
    </w:r>
    <w:r w:rsidRPr="003544CD">
      <w:fldChar w:fldCharType="separate"/>
    </w:r>
    <w:r w:rsidR="007171FF">
      <w:rPr>
        <w:noProof/>
      </w:rPr>
      <w:t>1</w:t>
    </w:r>
    <w:r w:rsidRPr="003544CD">
      <w:fldChar w:fldCharType="end"/>
    </w:r>
    <w:r w:rsidRPr="003544CD">
      <w:t>(</w:t>
    </w:r>
    <w:r w:rsidR="001F096D">
      <w:rPr>
        <w:noProof/>
      </w:rPr>
      <w:fldChar w:fldCharType="begin"/>
    </w:r>
    <w:r w:rsidR="001F096D">
      <w:rPr>
        <w:noProof/>
      </w:rPr>
      <w:instrText xml:space="preserve"> NUMPAGES  \* MERGEFORMAT </w:instrText>
    </w:r>
    <w:r w:rsidR="001F096D">
      <w:rPr>
        <w:noProof/>
      </w:rPr>
      <w:fldChar w:fldCharType="separate"/>
    </w:r>
    <w:r w:rsidR="007171FF">
      <w:rPr>
        <w:noProof/>
      </w:rPr>
      <w:t>1</w:t>
    </w:r>
    <w:r w:rsidR="001F096D">
      <w:rPr>
        <w:noProof/>
      </w:rPr>
      <w:fldChar w:fldCharType="end"/>
    </w:r>
    <w:r>
      <w:t>)</w:t>
    </w:r>
  </w:p>
  <w:p w14:paraId="3601464A" w14:textId="77777777" w:rsidR="00E653B0" w:rsidRDefault="00E653B0" w:rsidP="0073249C">
    <w:pPr>
      <w:pStyle w:val="Header"/>
    </w:pPr>
  </w:p>
  <w:p w14:paraId="69F266BD" w14:textId="77777777" w:rsidR="00E653B0" w:rsidRDefault="00E653B0" w:rsidP="00E653B0">
    <w:pPr>
      <w:pStyle w:val="Header"/>
      <w:rPr>
        <w:b/>
      </w:rPr>
    </w:pPr>
  </w:p>
  <w:p w14:paraId="135C430B" w14:textId="77777777" w:rsidR="00E653B0" w:rsidRDefault="00E653B0" w:rsidP="00E653B0">
    <w:pPr>
      <w:pStyle w:val="Header"/>
      <w:rPr>
        <w:b/>
      </w:rPr>
    </w:pPr>
  </w:p>
  <w:p w14:paraId="4BB621FD" w14:textId="77777777" w:rsidR="0043146C" w:rsidRPr="00685EC6" w:rsidRDefault="0043146C" w:rsidP="0043146C">
    <w:pPr>
      <w:pStyle w:val="Header"/>
      <w:rPr>
        <w:b/>
      </w:rPr>
    </w:pPr>
    <w:r w:rsidRPr="00685EC6">
      <w:rPr>
        <w:b/>
      </w:rPr>
      <w:t>INSTUTITION</w:t>
    </w:r>
    <w:r>
      <w:rPr>
        <w:b/>
      </w:rPr>
      <w:t>EN FÖR KULTUR OCH SAMHÄLLE</w:t>
    </w:r>
    <w:r w:rsidRPr="00685EC6">
      <w:rPr>
        <w:b/>
      </w:rPr>
      <w:t>/</w:t>
    </w:r>
    <w:r>
      <w:rPr>
        <w:b/>
      </w:rPr>
      <w:t>A</w:t>
    </w:r>
    <w:r w:rsidRPr="00685EC6">
      <w:rPr>
        <w:b/>
      </w:rPr>
      <w:t>vdelning</w:t>
    </w:r>
    <w:r>
      <w:rPr>
        <w:b/>
      </w:rPr>
      <w:t xml:space="preserve"> för språk, kultur och interaktion (SKI)</w:t>
    </w:r>
    <w:r>
      <w:rPr>
        <w:b/>
      </w:rPr>
      <w:br/>
    </w:r>
    <w:r w:rsidRPr="00C62159">
      <w:rPr>
        <w:b/>
        <w:i/>
      </w:rPr>
      <w:t xml:space="preserve">DEPARTMENT OF CULTURE &amp; </w:t>
    </w:r>
    <w:r>
      <w:rPr>
        <w:b/>
        <w:i/>
      </w:rPr>
      <w:t>SOCIETY</w:t>
    </w:r>
    <w:r w:rsidRPr="00C62159">
      <w:rPr>
        <w:b/>
        <w:i/>
      </w:rPr>
      <w:t xml:space="preserve">/Division </w:t>
    </w:r>
    <w:r>
      <w:rPr>
        <w:b/>
        <w:i/>
      </w:rPr>
      <w:t>o</w:t>
    </w:r>
    <w:r w:rsidRPr="00C62159">
      <w:rPr>
        <w:b/>
        <w:i/>
      </w:rPr>
      <w:t>f Language</w:t>
    </w:r>
    <w:r>
      <w:rPr>
        <w:b/>
        <w:i/>
      </w:rPr>
      <w:t>, Culture</w:t>
    </w:r>
    <w:r w:rsidRPr="00C62159">
      <w:rPr>
        <w:b/>
        <w:i/>
      </w:rPr>
      <w:t xml:space="preserve"> </w:t>
    </w:r>
    <w:r>
      <w:rPr>
        <w:b/>
        <w:i/>
      </w:rPr>
      <w:t>&amp;</w:t>
    </w:r>
    <w:r w:rsidRPr="00C62159">
      <w:rPr>
        <w:b/>
        <w:i/>
      </w:rPr>
      <w:t xml:space="preserve"> </w:t>
    </w:r>
    <w:proofErr w:type="spellStart"/>
    <w:r>
      <w:rPr>
        <w:b/>
        <w:i/>
      </w:rPr>
      <w:t>Interaction</w:t>
    </w:r>
    <w:proofErr w:type="spellEnd"/>
  </w:p>
  <w:p w14:paraId="614A22E8" w14:textId="77777777" w:rsidR="00E653B0" w:rsidRDefault="00E653B0" w:rsidP="00732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1950"/>
    <w:multiLevelType w:val="hybridMultilevel"/>
    <w:tmpl w:val="74E8569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7693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CB"/>
    <w:rsid w:val="00010C0B"/>
    <w:rsid w:val="000158B5"/>
    <w:rsid w:val="00033A83"/>
    <w:rsid w:val="00075A62"/>
    <w:rsid w:val="00090918"/>
    <w:rsid w:val="000923B8"/>
    <w:rsid w:val="00094665"/>
    <w:rsid w:val="000A343C"/>
    <w:rsid w:val="000E53C4"/>
    <w:rsid w:val="000E5C0A"/>
    <w:rsid w:val="001128D8"/>
    <w:rsid w:val="00114C55"/>
    <w:rsid w:val="00121D10"/>
    <w:rsid w:val="001459E5"/>
    <w:rsid w:val="001524E1"/>
    <w:rsid w:val="001540D9"/>
    <w:rsid w:val="001617C0"/>
    <w:rsid w:val="00191D05"/>
    <w:rsid w:val="001963CB"/>
    <w:rsid w:val="001A1162"/>
    <w:rsid w:val="001D5D30"/>
    <w:rsid w:val="001F096D"/>
    <w:rsid w:val="001F56A2"/>
    <w:rsid w:val="002055AC"/>
    <w:rsid w:val="00222C60"/>
    <w:rsid w:val="00237BA5"/>
    <w:rsid w:val="0024320C"/>
    <w:rsid w:val="00247A69"/>
    <w:rsid w:val="0025715E"/>
    <w:rsid w:val="0026122D"/>
    <w:rsid w:val="0026346A"/>
    <w:rsid w:val="00284226"/>
    <w:rsid w:val="00292335"/>
    <w:rsid w:val="002B6E9E"/>
    <w:rsid w:val="002B74AE"/>
    <w:rsid w:val="002D0B49"/>
    <w:rsid w:val="002E2235"/>
    <w:rsid w:val="00313116"/>
    <w:rsid w:val="0031761B"/>
    <w:rsid w:val="00327265"/>
    <w:rsid w:val="003544CD"/>
    <w:rsid w:val="0035485B"/>
    <w:rsid w:val="00357ECD"/>
    <w:rsid w:val="00357F77"/>
    <w:rsid w:val="00360215"/>
    <w:rsid w:val="003A67A7"/>
    <w:rsid w:val="003C3CD5"/>
    <w:rsid w:val="003D5B62"/>
    <w:rsid w:val="003F0C05"/>
    <w:rsid w:val="003F67E3"/>
    <w:rsid w:val="003F7F88"/>
    <w:rsid w:val="0040594B"/>
    <w:rsid w:val="00423ED0"/>
    <w:rsid w:val="0043146C"/>
    <w:rsid w:val="004409FA"/>
    <w:rsid w:val="00463AF2"/>
    <w:rsid w:val="00475DBB"/>
    <w:rsid w:val="004856DE"/>
    <w:rsid w:val="0049548D"/>
    <w:rsid w:val="00497A6B"/>
    <w:rsid w:val="004A2A30"/>
    <w:rsid w:val="004B7D5D"/>
    <w:rsid w:val="004E6DFB"/>
    <w:rsid w:val="004F6953"/>
    <w:rsid w:val="00512764"/>
    <w:rsid w:val="00550979"/>
    <w:rsid w:val="00552CE7"/>
    <w:rsid w:val="00566C65"/>
    <w:rsid w:val="00584705"/>
    <w:rsid w:val="005864B4"/>
    <w:rsid w:val="005A2E0B"/>
    <w:rsid w:val="005B64A6"/>
    <w:rsid w:val="005B665B"/>
    <w:rsid w:val="005D62B0"/>
    <w:rsid w:val="005E296F"/>
    <w:rsid w:val="005E366D"/>
    <w:rsid w:val="005E4C37"/>
    <w:rsid w:val="005F13DD"/>
    <w:rsid w:val="005F763C"/>
    <w:rsid w:val="005F7903"/>
    <w:rsid w:val="006661B2"/>
    <w:rsid w:val="006736D7"/>
    <w:rsid w:val="00685EC6"/>
    <w:rsid w:val="00686E5B"/>
    <w:rsid w:val="006A42BA"/>
    <w:rsid w:val="00702B1F"/>
    <w:rsid w:val="00713707"/>
    <w:rsid w:val="007171FF"/>
    <w:rsid w:val="0073249C"/>
    <w:rsid w:val="007344E4"/>
    <w:rsid w:val="007505BD"/>
    <w:rsid w:val="00765644"/>
    <w:rsid w:val="00766DFA"/>
    <w:rsid w:val="00773482"/>
    <w:rsid w:val="00776DF6"/>
    <w:rsid w:val="00781F48"/>
    <w:rsid w:val="00787E7C"/>
    <w:rsid w:val="00794082"/>
    <w:rsid w:val="007C6922"/>
    <w:rsid w:val="007F3132"/>
    <w:rsid w:val="007F3E53"/>
    <w:rsid w:val="008022D3"/>
    <w:rsid w:val="0080581A"/>
    <w:rsid w:val="00807211"/>
    <w:rsid w:val="0081422C"/>
    <w:rsid w:val="0082188B"/>
    <w:rsid w:val="00823DDA"/>
    <w:rsid w:val="00884AD9"/>
    <w:rsid w:val="00890B11"/>
    <w:rsid w:val="008A067A"/>
    <w:rsid w:val="008A5BFF"/>
    <w:rsid w:val="008B34DC"/>
    <w:rsid w:val="008F23ED"/>
    <w:rsid w:val="00933739"/>
    <w:rsid w:val="009429F0"/>
    <w:rsid w:val="00945669"/>
    <w:rsid w:val="00972C96"/>
    <w:rsid w:val="00972F73"/>
    <w:rsid w:val="00974E9F"/>
    <w:rsid w:val="00991877"/>
    <w:rsid w:val="009C5666"/>
    <w:rsid w:val="009C5FAA"/>
    <w:rsid w:val="009D1B32"/>
    <w:rsid w:val="009E0041"/>
    <w:rsid w:val="00A10A96"/>
    <w:rsid w:val="00A37E56"/>
    <w:rsid w:val="00A64059"/>
    <w:rsid w:val="00A8654A"/>
    <w:rsid w:val="00A96854"/>
    <w:rsid w:val="00A975F0"/>
    <w:rsid w:val="00AD3584"/>
    <w:rsid w:val="00AE0C6E"/>
    <w:rsid w:val="00AE13CE"/>
    <w:rsid w:val="00B21772"/>
    <w:rsid w:val="00B347E8"/>
    <w:rsid w:val="00B37A0D"/>
    <w:rsid w:val="00B4620F"/>
    <w:rsid w:val="00B52C91"/>
    <w:rsid w:val="00B53568"/>
    <w:rsid w:val="00BA757D"/>
    <w:rsid w:val="00BC1A92"/>
    <w:rsid w:val="00BC2F21"/>
    <w:rsid w:val="00BE31BB"/>
    <w:rsid w:val="00BE336D"/>
    <w:rsid w:val="00C109CA"/>
    <w:rsid w:val="00C171CF"/>
    <w:rsid w:val="00C2252E"/>
    <w:rsid w:val="00C2731A"/>
    <w:rsid w:val="00C35E9D"/>
    <w:rsid w:val="00C51DE6"/>
    <w:rsid w:val="00C62159"/>
    <w:rsid w:val="00C62353"/>
    <w:rsid w:val="00C907E0"/>
    <w:rsid w:val="00CA791E"/>
    <w:rsid w:val="00CD6922"/>
    <w:rsid w:val="00CE06F4"/>
    <w:rsid w:val="00CF5AD7"/>
    <w:rsid w:val="00CF70F5"/>
    <w:rsid w:val="00D05C0F"/>
    <w:rsid w:val="00D3220F"/>
    <w:rsid w:val="00D447AA"/>
    <w:rsid w:val="00D51EB5"/>
    <w:rsid w:val="00D73489"/>
    <w:rsid w:val="00DC11B4"/>
    <w:rsid w:val="00DC4BC9"/>
    <w:rsid w:val="00DD540D"/>
    <w:rsid w:val="00DE19C1"/>
    <w:rsid w:val="00DF1BBD"/>
    <w:rsid w:val="00E058DE"/>
    <w:rsid w:val="00E13618"/>
    <w:rsid w:val="00E15CC4"/>
    <w:rsid w:val="00E177A6"/>
    <w:rsid w:val="00E4190F"/>
    <w:rsid w:val="00E52760"/>
    <w:rsid w:val="00E601CB"/>
    <w:rsid w:val="00E62A86"/>
    <w:rsid w:val="00E653B0"/>
    <w:rsid w:val="00E96269"/>
    <w:rsid w:val="00EA011D"/>
    <w:rsid w:val="00EB2C4E"/>
    <w:rsid w:val="00EC165E"/>
    <w:rsid w:val="00ED584A"/>
    <w:rsid w:val="00EE2BA4"/>
    <w:rsid w:val="00EF695F"/>
    <w:rsid w:val="00F42AA1"/>
    <w:rsid w:val="00F50943"/>
    <w:rsid w:val="00FB240E"/>
    <w:rsid w:val="00FC5E8B"/>
    <w:rsid w:val="00FE269C"/>
    <w:rsid w:val="00FE540C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E08C41"/>
  <w15:docId w15:val="{5125A948-31ED-41F3-A51B-CA854CA4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indrag"/>
    <w:qFormat/>
    <w:rsid w:val="00EB2C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Heading1">
    <w:name w:val="heading 1"/>
    <w:next w:val="Normal"/>
    <w:link w:val="Heading1Char"/>
    <w:uiPriority w:val="9"/>
    <w:qFormat/>
    <w:rsid w:val="005E296F"/>
    <w:pPr>
      <w:keepNext/>
      <w:keepLines/>
      <w:widowControl w:val="0"/>
      <w:autoSpaceDE w:val="0"/>
      <w:autoSpaceDN w:val="0"/>
      <w:adjustRightInd w:val="0"/>
      <w:spacing w:after="300" w:line="288" w:lineRule="auto"/>
      <w:textAlignment w:val="center"/>
      <w:outlineLvl w:val="0"/>
    </w:pPr>
    <w:rPr>
      <w:rFonts w:ascii="Calibri" w:hAnsi="Calibri" w:cs="Calibri"/>
      <w:color w:val="000000"/>
      <w:sz w:val="36"/>
      <w:szCs w:val="36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5E296F"/>
    <w:pPr>
      <w:keepNext/>
      <w:keepLines/>
      <w:spacing w:before="300"/>
      <w:outlineLvl w:val="1"/>
    </w:pPr>
    <w:rPr>
      <w:rFonts w:ascii="Calibri-Bold" w:hAnsi="Calibri-Bold" w:cs="Calibri-Bold"/>
      <w:b/>
      <w:bCs/>
      <w:sz w:val="28"/>
      <w:szCs w:val="28"/>
    </w:r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5E296F"/>
    <w:pPr>
      <w:keepNext/>
      <w:keepLines/>
      <w:outlineLvl w:val="2"/>
    </w:pPr>
    <w:rPr>
      <w:rFonts w:ascii="Calibri" w:hAnsi="Calibri" w:cs="Calibr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E29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29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544CD"/>
    <w:rPr>
      <w:rFonts w:ascii="Calibri" w:hAnsi="Calibri"/>
      <w:sz w:val="18"/>
    </w:rPr>
  </w:style>
  <w:style w:type="paragraph" w:styleId="Footer">
    <w:name w:val="footer"/>
    <w:link w:val="Footer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21772"/>
  </w:style>
  <w:style w:type="paragraph" w:styleId="BalloonText">
    <w:name w:val="Balloon Text"/>
    <w:basedOn w:val="Normal"/>
    <w:link w:val="Balloon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customStyle="1" w:styleId="dokumentinformation">
    <w:name w:val="dokumentinformation"/>
    <w:basedOn w:val="BasicParagraph"/>
    <w:rsid w:val="003544CD"/>
    <w:rPr>
      <w:rFonts w:ascii="Calibri" w:hAnsi="Calibri" w:cs="Calibri-Bold"/>
      <w:b/>
      <w:bCs/>
      <w:cap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E296F"/>
    <w:rPr>
      <w:rFonts w:ascii="Calibri" w:hAnsi="Calibri" w:cs="Calibri"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E296F"/>
    <w:rPr>
      <w:rFonts w:ascii="Calibri-Bold" w:hAnsi="Calibri-Bold" w:cs="Calibri-Bold"/>
      <w:b/>
      <w:b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E296F"/>
    <w:rPr>
      <w:rFonts w:ascii="Calibri" w:hAnsi="Calibri" w:cs="Calibri"/>
      <w:color w:val="000000"/>
      <w:sz w:val="28"/>
      <w:szCs w:val="28"/>
    </w:rPr>
  </w:style>
  <w:style w:type="table" w:styleId="LightShading">
    <w:name w:val="Light Shading"/>
    <w:basedOn w:val="TableNorma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TableNormal"/>
    <w:uiPriority w:val="99"/>
    <w:qFormat/>
    <w:rsid w:val="00E601CB"/>
    <w:pPr>
      <w:jc w:val="right"/>
    </w:pPr>
    <w:rPr>
      <w:rFonts w:ascii="Calibri" w:hAnsi="Calibri"/>
      <w:b/>
    </w:rPr>
    <w:tblPr>
      <w:tblBorders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/>
        <w:sz w:val="24"/>
      </w:rPr>
    </w:tblStylePr>
  </w:style>
  <w:style w:type="paragraph" w:customStyle="1" w:styleId="Normalindrag">
    <w:name w:val="Normal indrag"/>
    <w:basedOn w:val="Normal"/>
    <w:qFormat/>
    <w:rsid w:val="0025715E"/>
    <w:pPr>
      <w:ind w:firstLine="284"/>
    </w:pPr>
  </w:style>
  <w:style w:type="character" w:customStyle="1" w:styleId="Heading4Char">
    <w:name w:val="Heading 4 Char"/>
    <w:basedOn w:val="DefaultParagraphFont"/>
    <w:link w:val="Heading4"/>
    <w:uiPriority w:val="9"/>
    <w:rsid w:val="005E296F"/>
    <w:rPr>
      <w:rFonts w:asciiTheme="majorHAnsi" w:eastAsiaTheme="majorEastAsia" w:hAnsiTheme="majorHAnsi" w:cstheme="majorBidi"/>
      <w:b/>
      <w:iCs/>
      <w:color w:val="000000" w:themeColor="text1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5E296F"/>
    <w:rPr>
      <w:rFonts w:asciiTheme="majorHAnsi" w:eastAsiaTheme="majorEastAsia" w:hAnsiTheme="majorHAnsi" w:cstheme="majorBidi"/>
      <w:i/>
      <w:color w:val="000000" w:themeColor="text1"/>
      <w:sz w:val="21"/>
      <w:szCs w:val="21"/>
    </w:rPr>
  </w:style>
  <w:style w:type="paragraph" w:styleId="Title">
    <w:name w:val="Title"/>
    <w:basedOn w:val="Normal"/>
    <w:next w:val="Normal"/>
    <w:link w:val="TitleChar"/>
    <w:uiPriority w:val="17"/>
    <w:rsid w:val="00D447AA"/>
    <w:pPr>
      <w:keepNext/>
      <w:keepLines/>
      <w:widowControl/>
      <w:spacing w:after="30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447AA"/>
    <w:pPr>
      <w:spacing w:after="100"/>
      <w:ind w:left="1050"/>
    </w:pPr>
  </w:style>
  <w:style w:type="character" w:customStyle="1" w:styleId="TitleChar">
    <w:name w:val="Title Char"/>
    <w:basedOn w:val="DefaultParagraphFont"/>
    <w:link w:val="Title"/>
    <w:uiPriority w:val="17"/>
    <w:rsid w:val="00D447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semiHidden/>
    <w:rsid w:val="007F3E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FAA"/>
    <w:rPr>
      <w:color w:val="800080" w:themeColor="followedHyperlink"/>
      <w:u w:val="single"/>
    </w:rPr>
  </w:style>
  <w:style w:type="paragraph" w:customStyle="1" w:styleId="Default">
    <w:name w:val="Default"/>
    <w:rsid w:val="00A6405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64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92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ld.liu.se/NavApp/faces/popup.jsp?object_type=location&amp;object_id=800" TargetMode="External"/><Relationship Id="rId18" Type="http://schemas.openxmlformats.org/officeDocument/2006/relationships/hyperlink" Target="https://liuonline.sharepoint.com/sites/Lisam_711A03_2023HT_4Q" TargetMode="External"/><Relationship Id="rId26" Type="http://schemas.openxmlformats.org/officeDocument/2006/relationships/hyperlink" Target="mailto:nigel.musk@liu.se" TargetMode="External"/><Relationship Id="rId21" Type="http://schemas.openxmlformats.org/officeDocument/2006/relationships/hyperlink" Target="https://liu.se/artikel/faq-registrerin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ld.liu.se/NavApp/faces/popup.jsp?object_type=location&amp;object_id=797" TargetMode="External"/><Relationship Id="rId17" Type="http://schemas.openxmlformats.org/officeDocument/2006/relationships/hyperlink" Target="https://liu.se/en/article/checklistor" TargetMode="External"/><Relationship Id="rId25" Type="http://schemas.openxmlformats.org/officeDocument/2006/relationships/hyperlink" Target="http://www.antagning.s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u.se/artikel/checklistor" TargetMode="External"/><Relationship Id="rId20" Type="http://schemas.openxmlformats.org/officeDocument/2006/relationships/hyperlink" Target="https://liu.se/en/article/admitted-to-a-cours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ld.liu.se/NavApp/faces/popup.jsp?object_type=location&amp;object_id=128" TargetMode="External"/><Relationship Id="rId24" Type="http://schemas.openxmlformats.org/officeDocument/2006/relationships/hyperlink" Target="mailto:helpdesk@liu.se" TargetMode="External"/><Relationship Id="rId32" Type="http://schemas.openxmlformats.org/officeDocument/2006/relationships/footer" Target="footer2.xml"/><Relationship Id="rId3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cloud.timeedit.net/liu/web/schema/" TargetMode="External"/><Relationship Id="rId23" Type="http://schemas.openxmlformats.org/officeDocument/2006/relationships/hyperlink" Target="https://liuonline.sharepoint.com/sites/Lisam_711A03_2023HT_4Q" TargetMode="External"/><Relationship Id="rId28" Type="http://schemas.openxmlformats.org/officeDocument/2006/relationships/hyperlink" Target="mailto:nigel.musk@liu.se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https://old.liu.se/NavApp/faces/popup.jsp?object_type=location&amp;object_id=128" TargetMode="External"/><Relationship Id="rId19" Type="http://schemas.openxmlformats.org/officeDocument/2006/relationships/hyperlink" Target="https://liu.se/artikel/antagen-till-en-kurs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old.liu.se/NavApp/faces/popup.jsp?object_type=location&amp;object_id=813" TargetMode="External"/><Relationship Id="rId14" Type="http://schemas.openxmlformats.org/officeDocument/2006/relationships/hyperlink" Target="https://old.liu.se/NavApp/faces/popup.jsp?object_type=location&amp;object_id=813" TargetMode="External"/><Relationship Id="rId22" Type="http://schemas.openxmlformats.org/officeDocument/2006/relationships/hyperlink" Target="https://liu.se/studieinfo/" TargetMode="External"/><Relationship Id="rId27" Type="http://schemas.openxmlformats.org/officeDocument/2006/relationships/image" Target="media/image1.jpeg"/><Relationship Id="rId30" Type="http://schemas.openxmlformats.org/officeDocument/2006/relationships/footer" Target="footer1.xml"/><Relationship Id="rId35" Type="http://schemas.openxmlformats.org/officeDocument/2006/relationships/customXml" Target="../customXml/item2.xml"/><Relationship Id="rId8" Type="http://schemas.openxmlformats.org/officeDocument/2006/relationships/hyperlink" Target="https://old.liu.se/karta/karta?l=en&amp;px_type=1&amp;px_id=9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iu.se/en/article/lika-villko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51C5712D1FC489C554AD9D544F760" ma:contentTypeVersion="5" ma:contentTypeDescription="Create a new document." ma:contentTypeScope="" ma:versionID="9051bb5d1c4fc7add76e88486ef569db">
  <xsd:schema xmlns:xsd="http://www.w3.org/2001/XMLSchema" xmlns:xs="http://www.w3.org/2001/XMLSchema" xmlns:p="http://schemas.microsoft.com/office/2006/metadata/properties" xmlns:ns2="609cf33c-afb1-4339-951a-0045286f26e8" xmlns:ns3="3bef87aa-7403-452e-baac-7f7c7de57c16" targetNamespace="http://schemas.microsoft.com/office/2006/metadata/properties" ma:root="true" ma:fieldsID="3531c998013041098c5d3c7d30f2d3b9" ns2:_="" ns3:_="">
    <xsd:import namespace="609cf33c-afb1-4339-951a-0045286f26e8"/>
    <xsd:import namespace="3bef87aa-7403-452e-baac-7f7c7de57c1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cf33c-afb1-4339-951a-0045286f26e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f87aa-7403-452e-baac-7f7c7de57c1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609cf33c-afb1-4339-951a-0045286f26e8" xsi:nil="true"/>
    <_lisam_PublishedVersion xmlns="3bef87aa-7403-452e-baac-7f7c7de57c16" xsi:nil="true"/>
  </documentManagement>
</p:properties>
</file>

<file path=customXml/itemProps1.xml><?xml version="1.0" encoding="utf-8"?>
<ds:datastoreItem xmlns:ds="http://schemas.openxmlformats.org/officeDocument/2006/customXml" ds:itemID="{50C61627-5749-4973-97D8-3CA2CD9185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D3F181-C220-4B33-A42D-C97DABF6A577}"/>
</file>

<file path=customXml/itemProps3.xml><?xml version="1.0" encoding="utf-8"?>
<ds:datastoreItem xmlns:ds="http://schemas.openxmlformats.org/officeDocument/2006/customXml" ds:itemID="{E50E4A58-8219-4B58-9239-4085B7B8C1C5}"/>
</file>

<file path=customXml/itemProps4.xml><?xml version="1.0" encoding="utf-8"?>
<ds:datastoreItem xmlns:ds="http://schemas.openxmlformats.org/officeDocument/2006/customXml" ds:itemID="{81B7E6A4-40E2-48D6-95FD-001C6C412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Linkin AB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Jämterud</dc:creator>
  <cp:lastModifiedBy>Reviewer</cp:lastModifiedBy>
  <cp:revision>11</cp:revision>
  <cp:lastPrinted>2018-11-12T12:40:00Z</cp:lastPrinted>
  <dcterms:created xsi:type="dcterms:W3CDTF">2023-06-24T14:34:00Z</dcterms:created>
  <dcterms:modified xsi:type="dcterms:W3CDTF">2023-06-27T08:33:00Z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0x01010037551C5712D1FC489C554AD9D544F760</vt:lpwstr>
  </property>
</Properties>
</file>